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ADD" w:rsidRPr="002E0ADD" w:rsidRDefault="002E0ADD" w:rsidP="002E0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2E0ADD">
        <w:rPr>
          <w:rFonts w:ascii="Times New Roman" w:hAnsi="Times New Roman" w:cs="Times New Roman"/>
          <w:b/>
          <w:sz w:val="32"/>
          <w:szCs w:val="32"/>
        </w:rPr>
        <w:t xml:space="preserve">Основные вопросы, возникающие при прохождении службы сотрудниками уголовно-исполнительной системы после 01.08.2018, и их правовая регламентация в связи с принятием Федерального закона от 19.07.2018 № 197-ФЗ «О службе в уголовно-исполнительной системе Российской Федерации и о внесении изменений в Закон Российской Федерации «Об учреждениях </w:t>
      </w:r>
      <w:r w:rsidRPr="002E0ADD">
        <w:rPr>
          <w:rFonts w:ascii="Times New Roman" w:hAnsi="Times New Roman" w:cs="Times New Roman"/>
          <w:b/>
          <w:sz w:val="32"/>
          <w:szCs w:val="32"/>
        </w:rPr>
        <w:br/>
        <w:t>и органах, исполняющих уголовные наказания в виде лишения свободы»</w:t>
      </w:r>
    </w:p>
    <w:p w:rsidR="00EF3583" w:rsidRPr="0025271B" w:rsidRDefault="00EF3583" w:rsidP="00706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445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88"/>
        <w:gridCol w:w="3239"/>
        <w:gridCol w:w="4111"/>
        <w:gridCol w:w="6520"/>
      </w:tblGrid>
      <w:tr w:rsidR="006055DD" w:rsidRPr="003C690A" w:rsidTr="00EE0482">
        <w:trPr>
          <w:trHeight w:val="3792"/>
        </w:trPr>
        <w:tc>
          <w:tcPr>
            <w:tcW w:w="588" w:type="dxa"/>
          </w:tcPr>
          <w:p w:rsidR="006055DD" w:rsidRPr="003C690A" w:rsidRDefault="006055DD" w:rsidP="006107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 w:rsidR="005E7C11"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3239" w:type="dxa"/>
          </w:tcPr>
          <w:p w:rsidR="006055DD" w:rsidRPr="003C690A" w:rsidRDefault="006055DD" w:rsidP="00605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Основные вопросы, возникающие при прохождении службы сотрудниками уголовно-исполнительной системы после 01.08.2018, в связи с вступлением в действие Федерального закона от 19.07.2018 № 197-ФЗ</w:t>
            </w:r>
          </w:p>
          <w:p w:rsidR="006055DD" w:rsidRPr="003C690A" w:rsidRDefault="006055DD" w:rsidP="00605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«О службе в уголовно-исполнительной системе Российской Федерации</w:t>
            </w:r>
          </w:p>
          <w:p w:rsidR="006055DD" w:rsidRPr="003C690A" w:rsidRDefault="006055DD" w:rsidP="00605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и о внесении изменений</w:t>
            </w:r>
          </w:p>
          <w:p w:rsidR="006055DD" w:rsidRPr="003C690A" w:rsidRDefault="006055DD" w:rsidP="00605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в Закон Российской Федерации</w:t>
            </w:r>
          </w:p>
          <w:p w:rsidR="006055DD" w:rsidRPr="003C690A" w:rsidRDefault="006055DD" w:rsidP="00605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«Об учреждениях и органах, исполняющих уголовные наказания</w:t>
            </w:r>
          </w:p>
          <w:p w:rsidR="006055DD" w:rsidRPr="003C690A" w:rsidRDefault="006055DD" w:rsidP="006055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в виде лишения свободы»</w:t>
            </w:r>
          </w:p>
          <w:p w:rsidR="006055DD" w:rsidRPr="003C690A" w:rsidRDefault="006055DD" w:rsidP="002527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055DD" w:rsidRPr="003C690A" w:rsidRDefault="006055DD" w:rsidP="005311C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111" w:type="dxa"/>
          </w:tcPr>
          <w:p w:rsidR="006055DD" w:rsidRPr="003C690A" w:rsidRDefault="006055DD" w:rsidP="0025271B">
            <w:pPr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Правовая регламентация вопросов</w:t>
            </w:r>
            <w:r w:rsidR="0001270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по постановлению</w:t>
            </w:r>
          </w:p>
          <w:p w:rsidR="006055DD" w:rsidRPr="003C690A" w:rsidRDefault="006055DD" w:rsidP="0025271B">
            <w:pPr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ВС РФ от 23.12.1992 № 4202-1</w:t>
            </w:r>
          </w:p>
          <w:p w:rsidR="006055DD" w:rsidRPr="003C690A" w:rsidRDefault="006055DD" w:rsidP="0025271B">
            <w:pPr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«Об утверждении Положения</w:t>
            </w:r>
          </w:p>
          <w:p w:rsidR="006055DD" w:rsidRPr="003C690A" w:rsidRDefault="006055DD" w:rsidP="0025271B">
            <w:pPr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о службе в органах внутренних дел Российской Федерации и текста Присяги сотрудника органов внутренних дел Российской Федерации»</w:t>
            </w:r>
            <w:r w:rsidR="00EE04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</w:t>
            </w:r>
            <w:r w:rsidR="00113F4D"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далее – Положение)</w:t>
            </w:r>
            <w:r w:rsidR="00DB2178"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и Инструкции о порядке применения Положения о службе в органах внутренних дел Российской Федерации в учреждениях и органах уголовно-исполнительной системы, утвержденной приказом Минюста России от 06.06.2005 № 76 (далее – Инструкция)</w:t>
            </w:r>
          </w:p>
          <w:p w:rsidR="006055DD" w:rsidRPr="003C690A" w:rsidRDefault="006055DD" w:rsidP="002527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520" w:type="dxa"/>
          </w:tcPr>
          <w:p w:rsidR="006055DD" w:rsidRPr="003C690A" w:rsidRDefault="006055DD" w:rsidP="002527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Правовая регламентация</w:t>
            </w:r>
            <w:r w:rsidR="0001270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вопросов по Федеральному закону</w:t>
            </w:r>
            <w:r w:rsidR="0001270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от 19.07.2018 № 197-ФЗ«О службе в уголовно-исполнительной системе Российской Федерации</w:t>
            </w:r>
            <w:r w:rsidR="0095741F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и о внесении изменений</w:t>
            </w:r>
            <w:r w:rsidR="0001270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в Закон Российской Федерации«Об учреждениях и органах, исполняющих уголовные наказания</w:t>
            </w:r>
            <w:r w:rsidR="0001270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в виде лишения свободы» (далее – Федеральный закон № 197-ФЗ</w:t>
            </w:r>
            <w:r w:rsidR="00DB2178" w:rsidRPr="003C690A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  <w:p w:rsidR="006055DD" w:rsidRPr="003C690A" w:rsidRDefault="006055DD" w:rsidP="002527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A7D48" w:rsidRPr="003C690A" w:rsidTr="00EE0482">
        <w:tc>
          <w:tcPr>
            <w:tcW w:w="588" w:type="dxa"/>
          </w:tcPr>
          <w:p w:rsidR="007A7D48" w:rsidRPr="003C690A" w:rsidRDefault="007A7D48" w:rsidP="0061077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dxa"/>
          </w:tcPr>
          <w:p w:rsidR="007A7D48" w:rsidRPr="003C690A" w:rsidRDefault="007A7D48" w:rsidP="00230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Условия приема на службу в уголовно-исполнительную систему</w:t>
            </w:r>
          </w:p>
        </w:tc>
        <w:tc>
          <w:tcPr>
            <w:tcW w:w="4111" w:type="dxa"/>
          </w:tcPr>
          <w:p w:rsidR="007A7D48" w:rsidRPr="003C690A" w:rsidRDefault="007A7D4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со статьей 8 Положения при приеме граждан на службу проводятся их 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психофизиологическое </w:t>
            </w:r>
            <w:hyperlink r:id="rId8" w:history="1">
              <w:r w:rsidRPr="003C690A">
                <w:rPr>
                  <w:rFonts w:ascii="Times New Roman" w:hAnsi="Times New Roman" w:cs="Times New Roman"/>
                  <w:sz w:val="26"/>
                  <w:szCs w:val="26"/>
                </w:rPr>
                <w:t>исследование</w:t>
              </w:r>
            </w:hyperlink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, тестирование </w:t>
            </w:r>
            <w:r w:rsidR="0095741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в отношении наличия алкогольной, наркотической </w:t>
            </w:r>
            <w:r w:rsidR="0095741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и иной токсической зависимости, оформляется </w:t>
            </w:r>
            <w:hyperlink r:id="rId9" w:history="1">
              <w:r w:rsidRPr="003C690A">
                <w:rPr>
                  <w:rFonts w:ascii="Times New Roman" w:hAnsi="Times New Roman" w:cs="Times New Roman"/>
                  <w:sz w:val="26"/>
                  <w:szCs w:val="26"/>
                </w:rPr>
                <w:t>личное</w:t>
              </w:r>
              <w:r w:rsidR="00702444">
                <w:rPr>
                  <w:rFonts w:ascii="Times New Roman" w:hAnsi="Times New Roman" w:cs="Times New Roman"/>
                  <w:sz w:val="26"/>
                  <w:szCs w:val="26"/>
                </w:rPr>
                <w:t xml:space="preserve"> </w:t>
              </w:r>
              <w:r w:rsidRPr="003C690A">
                <w:rPr>
                  <w:rFonts w:ascii="Times New Roman" w:hAnsi="Times New Roman" w:cs="Times New Roman"/>
                  <w:sz w:val="26"/>
                  <w:szCs w:val="26"/>
                </w:rPr>
                <w:t>поручительство</w:t>
              </w:r>
            </w:hyperlink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 за них</w:t>
            </w:r>
            <w:r w:rsidR="007024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сотрудниками. Порядок</w:t>
            </w:r>
            <w:r w:rsidR="007024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24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hyperlink r:id="rId10" w:history="1">
              <w:r w:rsidRPr="003C690A">
                <w:rPr>
                  <w:rFonts w:ascii="Times New Roman" w:hAnsi="Times New Roman" w:cs="Times New Roman"/>
                  <w:sz w:val="26"/>
                  <w:szCs w:val="26"/>
                </w:rPr>
                <w:t>категории должностей</w:t>
              </w:r>
            </w:hyperlink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, при назначении на которые проводятся психофизиологическое исследование, тестирование </w:t>
            </w:r>
            <w:r w:rsidR="0095741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в отношении наличия алкогольной, наркотической </w:t>
            </w:r>
            <w:r w:rsidR="0095741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и иной токсической зависимости </w:t>
            </w:r>
            <w:r w:rsidR="0095741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и оформляется личное поручительство, определяются Министром внутренних дел Российской Федерации.</w:t>
            </w:r>
          </w:p>
        </w:tc>
        <w:tc>
          <w:tcPr>
            <w:tcW w:w="6520" w:type="dxa"/>
          </w:tcPr>
          <w:p w:rsidR="007A7D48" w:rsidRPr="003C690A" w:rsidRDefault="007A7D4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lastRenderedPageBreak/>
              <w:t xml:space="preserve">В соответствии со статьей 17 Федерального закона № 197-ФЗ граждане, поступающие на службу </w:t>
            </w:r>
            <w:r w:rsidR="00EE048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в уголовно-исполнительной системе, проходят </w:t>
            </w:r>
            <w:r w:rsidR="00EE048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lastRenderedPageBreak/>
              <w:t xml:space="preserve">в порядке, определяемом Минюстом России, психофизиологические исследования, тестирование, направленные на изучение морально-этических </w:t>
            </w:r>
            <w:r w:rsidR="00EE048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и психологических качеств, выявление потребления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без назначения врача наркотических средств или психотропных веществ и злоупотребления алкоголем или токсическими веществами.</w:t>
            </w:r>
          </w:p>
        </w:tc>
      </w:tr>
      <w:tr w:rsidR="006055DD" w:rsidRPr="003C690A" w:rsidTr="00EE0482">
        <w:tc>
          <w:tcPr>
            <w:tcW w:w="588" w:type="dxa"/>
          </w:tcPr>
          <w:p w:rsidR="006055DD" w:rsidRPr="003C690A" w:rsidRDefault="006055DD" w:rsidP="00610776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239" w:type="dxa"/>
          </w:tcPr>
          <w:p w:rsidR="006055DD" w:rsidRPr="003C690A" w:rsidRDefault="006055DD" w:rsidP="0007595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bCs/>
                <w:sz w:val="26"/>
                <w:szCs w:val="26"/>
              </w:rPr>
              <w:t>Заключение контракта</w:t>
            </w:r>
          </w:p>
        </w:tc>
        <w:tc>
          <w:tcPr>
            <w:tcW w:w="4111" w:type="dxa"/>
          </w:tcPr>
          <w:p w:rsidR="00DB2178" w:rsidRPr="003C690A" w:rsidRDefault="005E7C11" w:rsidP="00702444">
            <w:pPr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Виды контрактов:</w:t>
            </w:r>
          </w:p>
          <w:p w:rsidR="00DB2178" w:rsidRPr="003C690A" w:rsidRDefault="006055DD" w:rsidP="00702444">
            <w:pPr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на определенный срок</w:t>
            </w:r>
          </w:p>
          <w:p w:rsidR="006055DD" w:rsidRPr="003C690A" w:rsidRDefault="00DB2178" w:rsidP="00702444">
            <w:pPr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6055DD"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 неопределенный срок</w:t>
            </w:r>
          </w:p>
        </w:tc>
        <w:tc>
          <w:tcPr>
            <w:tcW w:w="6520" w:type="dxa"/>
            <w:vAlign w:val="center"/>
          </w:tcPr>
          <w:p w:rsidR="005E7C11" w:rsidRPr="003C690A" w:rsidRDefault="005E7C11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В соответствии со статьей 96 Федерального закона № 197-ФЗ: </w:t>
            </w:r>
          </w:p>
          <w:p w:rsidR="006055DD" w:rsidRPr="003C690A" w:rsidRDefault="00702444" w:rsidP="00702444">
            <w:pPr>
              <w:tabs>
                <w:tab w:val="left" w:pos="1026"/>
                <w:tab w:val="left" w:pos="1062"/>
              </w:tabs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1. </w:t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Сотрудники, проходившие службу</w:t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на должностях в уголовно-исполнительной системе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до 01.08.2018 на основании контракта, заключенного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на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неопределенный срок, проходят с их согласия службу на замещаемых должностях с оформлением контракта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на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неопределенный срок.</w:t>
            </w:r>
          </w:p>
          <w:p w:rsidR="005E7C11" w:rsidRPr="003C690A" w:rsidRDefault="005E7C11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2. </w:t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Сотрудники, проходившие службу в уголовно-исполнительной системе до 01.08.2018 на основании контракта, заключенного на определенный срок, проходят с их согласия службу до окончания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его действия с оформлением </w:t>
            </w:r>
            <w:r w:rsidR="006055DD" w:rsidRPr="003C690A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срочного контракта</w:t>
            </w:r>
            <w:r w:rsidR="0001270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 xml:space="preserve"> </w:t>
            </w:r>
            <w:r w:rsidR="00B333D4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(введен </w:t>
            </w:r>
            <w:r w:rsidR="00B333D4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lastRenderedPageBreak/>
              <w:t>статьей 22 Федерального закона № 197-ФЗ)</w:t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. </w:t>
            </w:r>
          </w:p>
          <w:p w:rsidR="006055DD" w:rsidRPr="003C690A" w:rsidRDefault="005E7C11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3. </w:t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Сотрудники, отказавшиеся оформлять указанный контракт</w:t>
            </w:r>
            <w:r w:rsidR="00EE048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,</w:t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подлежат увольнению со службы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в уголовно-исполнительной системе по основанию, предусмотренному </w:t>
            </w:r>
            <w:hyperlink r:id="rId11" w:history="1">
              <w:r w:rsidR="006055DD"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пунктом 3 части 2 статьи 84</w:t>
              </w:r>
            </w:hyperlink>
            <w:r w:rsidR="00012708">
              <w:t xml:space="preserve"> </w:t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Федерального закона № 197-ФЗ, или по иному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основанию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в соответствии с </w:t>
            </w:r>
            <w:hyperlink r:id="rId12" w:history="1">
              <w:r w:rsidR="006055DD"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частью 7 статьи 84</w:t>
              </w:r>
            </w:hyperlink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Федерального закона № 197-ФЗ.</w:t>
            </w:r>
          </w:p>
          <w:p w:rsidR="006055DD" w:rsidRPr="003C690A" w:rsidRDefault="005E7C11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4. </w:t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Сотрудники, достигшие до 01.08.2018 предельного возраста пребывания на службе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в уголовно-исполнительной системе, установленного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в соответствии с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законодательством Российской Федерации, действовавшим до дня вступления в силу Федерального закона № 197-ФЗ, вправе до 01.11.2018 уволиться со службы по основанию, предусмотренному </w:t>
            </w:r>
            <w:hyperlink r:id="rId13" w:history="1">
              <w:r w:rsidR="006055DD"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пунктом 2 части 1 статьи 84</w:t>
              </w:r>
            </w:hyperlink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Федерального закона </w:t>
            </w:r>
            <w:r w:rsidR="00EE048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="006055DD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№ 197-ФЗ.</w:t>
            </w:r>
          </w:p>
        </w:tc>
      </w:tr>
      <w:tr w:rsidR="006055DD" w:rsidRPr="003C690A" w:rsidTr="00EE0482">
        <w:tc>
          <w:tcPr>
            <w:tcW w:w="588" w:type="dxa"/>
          </w:tcPr>
          <w:p w:rsidR="006055DD" w:rsidRPr="003C690A" w:rsidRDefault="006055DD" w:rsidP="0061077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dxa"/>
          </w:tcPr>
          <w:p w:rsidR="006055DD" w:rsidRPr="003C690A" w:rsidRDefault="006055DD" w:rsidP="00706B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Содержание контракта</w:t>
            </w:r>
          </w:p>
        </w:tc>
        <w:tc>
          <w:tcPr>
            <w:tcW w:w="4111" w:type="dxa"/>
          </w:tcPr>
          <w:p w:rsidR="006055DD" w:rsidRPr="003C690A" w:rsidRDefault="006055DD" w:rsidP="00702444">
            <w:pPr>
              <w:autoSpaceDE w:val="0"/>
              <w:autoSpaceDN w:val="0"/>
              <w:adjustRightInd w:val="0"/>
              <w:ind w:left="1"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Форма и условия контракта установлены приложение</w:t>
            </w:r>
            <w:r w:rsidR="0001270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 № 2                                         к Инструкции о порядке применения Положения о службе в органах внутренних дел Российской Федерации в учреждениях и органах уголовно-исполнительной системы, утвержденной приказом Минюста России от 06.06.2005 № 76.</w:t>
            </w:r>
          </w:p>
        </w:tc>
        <w:tc>
          <w:tcPr>
            <w:tcW w:w="6520" w:type="dxa"/>
          </w:tcPr>
          <w:p w:rsidR="006055DD" w:rsidRPr="003C690A" w:rsidRDefault="006055DD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Примерная форма контракта будет установлена приказом ФСИН России, который в настоящее время проходит согласование в Минюсте России.</w:t>
            </w:r>
          </w:p>
          <w:p w:rsidR="006055DD" w:rsidRPr="003C690A" w:rsidRDefault="006055DD" w:rsidP="000130D6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Кроме того, в контракт подлежат включению обязанности сотрудника по:</w:t>
            </w:r>
          </w:p>
          <w:p w:rsidR="006055DD" w:rsidRPr="003C690A" w:rsidRDefault="006055DD" w:rsidP="000130D6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соблюдению субординации;</w:t>
            </w:r>
          </w:p>
          <w:p w:rsidR="006055DD" w:rsidRPr="003C690A" w:rsidRDefault="006055DD" w:rsidP="000130D6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поддержанию уровня своей квалификации, необходимого для надлежащего исполнения служебных обязанностей;</w:t>
            </w:r>
          </w:p>
          <w:p w:rsidR="006055DD" w:rsidRPr="003C690A" w:rsidRDefault="006055DD" w:rsidP="000130D6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прохождению проверки на профессиональную пригодность к действиям в условиях, связанных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с применением физической силы, специальных средств и огнестрельного оружия;</w:t>
            </w:r>
          </w:p>
          <w:p w:rsidR="006055DD" w:rsidRPr="003C690A" w:rsidRDefault="006055DD" w:rsidP="000130D6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прохождению ежегодных профилактических медицинских осмотров, включающие в себя химико-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lastRenderedPageBreak/>
              <w:t>токсикологические исследования наличия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в организме человека наркотических средств, психотропных веществ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и их метаболитов, а также по направлению уполномоченного руководителя медицинское освидетельствование, в том числе на состояние опьянения (алкогольного, наркотического или иного токсического опьянения);</w:t>
            </w:r>
          </w:p>
          <w:p w:rsidR="006055DD" w:rsidRPr="003C690A" w:rsidRDefault="006055DD" w:rsidP="000130D6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возмещению при определенных условиях федеральному органу уголовно-исполнительной системы затрат на его обучение в образовательной организации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высшего образования или научной организации.</w:t>
            </w:r>
          </w:p>
        </w:tc>
      </w:tr>
      <w:tr w:rsidR="00DB2178" w:rsidRPr="003C690A" w:rsidTr="00EE0482">
        <w:tc>
          <w:tcPr>
            <w:tcW w:w="588" w:type="dxa"/>
          </w:tcPr>
          <w:p w:rsidR="00DB2178" w:rsidRPr="003C690A" w:rsidRDefault="00DB2178" w:rsidP="0061077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dxa"/>
          </w:tcPr>
          <w:p w:rsidR="00DB2178" w:rsidRPr="003C690A" w:rsidRDefault="00DB2178" w:rsidP="00230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bCs/>
                <w:sz w:val="26"/>
                <w:szCs w:val="26"/>
              </w:rPr>
              <w:t>Предоставление сотруднику ежегодного отпуска</w:t>
            </w:r>
          </w:p>
        </w:tc>
        <w:tc>
          <w:tcPr>
            <w:tcW w:w="4111" w:type="dxa"/>
          </w:tcPr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пунктом 15.9 Инструкции приказы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о предоставлении очередных ежегодных отпусков не издаются. </w:t>
            </w:r>
          </w:p>
        </w:tc>
        <w:tc>
          <w:tcPr>
            <w:tcW w:w="6520" w:type="dxa"/>
          </w:tcPr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В соответствии со статьей 58 Федерального закона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95741F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№ 197-ФЗ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предоставление сотруднику отпуска оформляются приказом руководителя федерального органа уголовно-исполнительной системы или уполномоченного руководителя.</w:t>
            </w:r>
          </w:p>
        </w:tc>
      </w:tr>
      <w:tr w:rsidR="00DB2178" w:rsidRPr="003C690A" w:rsidTr="00EE0482">
        <w:tc>
          <w:tcPr>
            <w:tcW w:w="588" w:type="dxa"/>
          </w:tcPr>
          <w:p w:rsidR="00DB2178" w:rsidRPr="003C690A" w:rsidRDefault="00DB2178" w:rsidP="0061077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dxa"/>
          </w:tcPr>
          <w:p w:rsidR="00DB2178" w:rsidRPr="003C690A" w:rsidRDefault="00DB2178" w:rsidP="00230B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bCs/>
                <w:sz w:val="26"/>
                <w:szCs w:val="26"/>
              </w:rPr>
              <w:t>Разделение отпусков</w:t>
            </w:r>
          </w:p>
        </w:tc>
        <w:tc>
          <w:tcPr>
            <w:tcW w:w="4111" w:type="dxa"/>
          </w:tcPr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В соответствии со статьей 45 Положения сотрудникам, имеющим право на очередной и дополнительный отпуска общей продолжительностью 40 календарных дней и более, по их желанию разрешается использование отпуска в два срока.</w:t>
            </w:r>
          </w:p>
        </w:tc>
        <w:tc>
          <w:tcPr>
            <w:tcW w:w="6520" w:type="dxa"/>
          </w:tcPr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В соответствии со статьей 59 Федерального закона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95741F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№ 197-ФЗ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сотруднику по его желанию разрешается разделить основной отпуск на две части при условии, что одна из частей этого отпуска составляет не менее</w:t>
            </w:r>
            <w:r w:rsidR="00702444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14 календарных дней. </w:t>
            </w:r>
          </w:p>
        </w:tc>
      </w:tr>
      <w:tr w:rsidR="00DB2178" w:rsidRPr="003C690A" w:rsidTr="00EE0482">
        <w:tc>
          <w:tcPr>
            <w:tcW w:w="588" w:type="dxa"/>
          </w:tcPr>
          <w:p w:rsidR="00DB2178" w:rsidRPr="003C690A" w:rsidRDefault="00DB2178" w:rsidP="0061077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dxa"/>
          </w:tcPr>
          <w:p w:rsidR="00DB2178" w:rsidRPr="003C690A" w:rsidRDefault="00DB2178" w:rsidP="00230B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Виды отпусков</w:t>
            </w:r>
          </w:p>
        </w:tc>
        <w:tc>
          <w:tcPr>
            <w:tcW w:w="4111" w:type="dxa"/>
          </w:tcPr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В соответствии со статьей 45 Положения для сотрудников органов внутренних дел устанавливаются следующие виды отпусков с сохранением денежного содержания: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очередной ежегодный;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краткосрочный;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по болезни;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каникулярный;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в связи с окончанием учебного заведения Министерства внутренних дел Российской Федерации;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дополнительные (за стаж службы, исполнение обязанностей во вредных условиях, за особый характер службы, а также награжденным почетным знаком «Заслуженный сотрудник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МВД Российской Федерации»).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Кроме того, сотрудникам органов внутренних дел в соответствии с действующим законодательством предоставляются отпуска в связи с рождением ребенка, по уходу за детьми, творческие и в связи с обучением, а также иные установленные действующим законодательством.</w:t>
            </w:r>
          </w:p>
        </w:tc>
        <w:tc>
          <w:tcPr>
            <w:tcW w:w="6520" w:type="dxa"/>
          </w:tcPr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lastRenderedPageBreak/>
              <w:t>В соответствии со статьей 58 Федерального закона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95741F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№ 197-ФЗ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сотруднику предоставляются следующие виды отпусков с сохранением денежного довольствия: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1) основной отпуск;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2) дополнительные отпуска (за стаж службы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в уголовно-исполнительной системе, за исполнение 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lastRenderedPageBreak/>
              <w:t>служебных обязанностей во вредных условиях,                            за исполнение служебных обязанностей в особых условиях, за ненормированный служебный день);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3) каникулярный отпуск;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4) отпуск по личным обстоятельствам;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5) отпуск по окончании образовательной организации высшего образования федерального органа уголовно-исполнительной системы;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6) другие виды отпусков в случае, если их оплата предусмотрена законодательством Российской Федерации (отпуска по беременности и родам, отпуска по уходу за ребенком, творческие отпуска, отпуска, предоставляемые в соответствии с трудовым </w:t>
            </w:r>
            <w:hyperlink r:id="rId14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законодательством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Российской Федерации работникам, совмещающим работу с получением образования,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а также иные отпуска, установленные законодательством Российской Федерации).</w:t>
            </w:r>
          </w:p>
          <w:p w:rsidR="00DB2178" w:rsidRPr="003C690A" w:rsidRDefault="00DB2178" w:rsidP="00B93EBA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Согласно статье 65 Федерального закона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="0095741F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№ 197-ФЗ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сотруднику при стаже службы в уголовно-исполнительной системе в календарном исчислении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20 лет и более в любой год из последних трех лет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до достижения им предельного возраста пребывания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на службе в уголовно-исполнительной системе либо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в год увольнения со службы в связи с состоянием здоровья или в связи с сокращением должности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в уголовно-исполнительной системе предоставляется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по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его желанию отпуск по личным обстоятельствам продолжительностью 30 календарных дней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с сохранением денежного довольствия. Указанный отпуск предоставляется также сотруднику, проходящему в соответствии с Федеральным законом</w:t>
            </w:r>
            <w:r w:rsid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№ 197-ФЗ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службу в уголовно-исполнительной системе 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lastRenderedPageBreak/>
              <w:t xml:space="preserve">после достижения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им предельного возраста пребывания на службе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и не использовавшему этот отпуск ранее. Указанный отпуск предоставляется один раз за период прохождения службы в уголовно-исполнительной системе.</w:t>
            </w:r>
          </w:p>
        </w:tc>
      </w:tr>
      <w:tr w:rsidR="00DB2178" w:rsidRPr="003C690A" w:rsidTr="00EE0482">
        <w:tc>
          <w:tcPr>
            <w:tcW w:w="588" w:type="dxa"/>
          </w:tcPr>
          <w:p w:rsidR="00DB2178" w:rsidRPr="003C690A" w:rsidRDefault="00DB2178" w:rsidP="0061077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dxa"/>
          </w:tcPr>
          <w:p w:rsidR="00DB2178" w:rsidRPr="003C690A" w:rsidRDefault="00DB2178" w:rsidP="00230B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Проведение аттестации сотрудников</w:t>
            </w:r>
          </w:p>
        </w:tc>
        <w:tc>
          <w:tcPr>
            <w:tcW w:w="4111" w:type="dxa"/>
          </w:tcPr>
          <w:p w:rsidR="00DB2178" w:rsidRDefault="00DB2178" w:rsidP="005D1A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В соответствии с пунктом 9.3 Инструкции аттестация сотрудников, заключивших контракт на определенный срок, проводится при его продлении,</w:t>
            </w:r>
            <w:r w:rsidR="000127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0127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сотрудников,</w:t>
            </w:r>
            <w:r w:rsidR="000127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заключивших контракт на</w:t>
            </w:r>
            <w:r w:rsidR="000127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неопределенный срок, – каждые пять лет службы. </w:t>
            </w:r>
          </w:p>
          <w:p w:rsidR="005D1A30" w:rsidRDefault="005D1A30" w:rsidP="005D1A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Сотрудники аттестуются также при представлении к назначению на вышестоящую должность, перемещении на нижестоящую должность или в другое учреждение или орган уголовно-исполнительной системы, при увольнении из уголовно-исполнительной системы по основаниям, указанным в </w:t>
            </w:r>
            <w:hyperlink r:id="rId15" w:history="1">
              <w:r w:rsidRPr="005D1A30">
                <w:rPr>
                  <w:rFonts w:ascii="Times New Roman" w:hAnsi="Times New Roman" w:cs="Times New Roman"/>
                  <w:sz w:val="26"/>
                  <w:szCs w:val="26"/>
                </w:rPr>
                <w:t>пунктах "и",</w:t>
              </w:r>
            </w:hyperlink>
            <w:r w:rsidRPr="005D1A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16" w:history="1">
              <w:r w:rsidRPr="005D1A30">
                <w:rPr>
                  <w:rFonts w:ascii="Times New Roman" w:hAnsi="Times New Roman" w:cs="Times New Roman"/>
                  <w:sz w:val="26"/>
                  <w:szCs w:val="26"/>
                </w:rPr>
                <w:t>"к"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статьи 58 Положения.</w:t>
            </w:r>
          </w:p>
          <w:p w:rsidR="005D1A30" w:rsidRPr="003C690A" w:rsidRDefault="005D1A30" w:rsidP="0001270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5D1A30" w:rsidRPr="005D1A30" w:rsidRDefault="00DB2178" w:rsidP="005D1A30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</w:pPr>
            <w:r w:rsidRPr="005D1A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В соответствии со статьей 33 Федерального закона</w:t>
            </w:r>
            <w:r w:rsidR="00702444" w:rsidRPr="005D1A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95741F" w:rsidRPr="005D1A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№ 197-</w:t>
            </w:r>
            <w:r w:rsidR="005D1A30" w:rsidRPr="005D1A3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ФЗ а</w:t>
            </w:r>
            <w:r w:rsidR="005D1A30" w:rsidRPr="005D1A30"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  <w:t>ттестация сотрудника проводится один раз в четыре года. В случае назначения сотрудника на другую должность в уголовно-исполнительной системе его аттестация проводится не ранее чем через один год после назначения.</w:t>
            </w:r>
          </w:p>
          <w:p w:rsidR="005D1A30" w:rsidRPr="005D1A30" w:rsidRDefault="005D1A30" w:rsidP="005D1A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</w:pPr>
            <w:r w:rsidRPr="005D1A30"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  <w:t>Внеочередная аттестация сотрудников, претендующих на замещение должностей высшего начальствующего состава, проводится по решению Президента Российской Федерации.</w:t>
            </w:r>
          </w:p>
          <w:p w:rsidR="005D1A30" w:rsidRPr="005D1A30" w:rsidRDefault="005D1A30" w:rsidP="005D1A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</w:pPr>
            <w:r w:rsidRPr="005D1A30"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  <w:t>Внеочередная аттестация сотрудника проводится:</w:t>
            </w:r>
          </w:p>
          <w:p w:rsidR="005D1A30" w:rsidRPr="005D1A30" w:rsidRDefault="005D1A30" w:rsidP="005D1A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</w:pPr>
            <w:r w:rsidRPr="005D1A30"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  <w:t>1) при решении вопроса о переводе сотрудника на вышестоящую должность в уголовно-исполнительной системе;</w:t>
            </w:r>
          </w:p>
          <w:p w:rsidR="005D1A30" w:rsidRPr="005D1A30" w:rsidRDefault="005D1A30" w:rsidP="005D1A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</w:pPr>
            <w:r w:rsidRPr="005D1A30"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  <w:t xml:space="preserve">2) при решении вопроса о прекращении сотрудником службы в уголовно-исполнительной системе в связи с расторжением контракта в соответствии с </w:t>
            </w:r>
            <w:hyperlink r:id="rId17" w:history="1">
              <w:r w:rsidRPr="005D1A30">
                <w:rPr>
                  <w:rFonts w:ascii="Times New Roman" w:hAnsi="Times New Roman" w:cs="Times New Roman"/>
                  <w:bCs/>
                  <w:color w:val="FF0000"/>
                  <w:sz w:val="26"/>
                  <w:szCs w:val="32"/>
                </w:rPr>
                <w:t>пунктом 5 части 2 статьи 84</w:t>
              </w:r>
            </w:hyperlink>
            <w:r w:rsidRPr="005D1A30"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  <w:t xml:space="preserve"> Федерального закона № 197-ФЗ;</w:t>
            </w:r>
          </w:p>
          <w:p w:rsidR="005D1A30" w:rsidRPr="005D1A30" w:rsidRDefault="005D1A30" w:rsidP="005D1A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</w:pPr>
            <w:r w:rsidRPr="005D1A30"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  <w:t>3) по предложению уполномоченного руководителя при рассмотрении вопросов:</w:t>
            </w:r>
          </w:p>
          <w:p w:rsidR="005D1A30" w:rsidRPr="005D1A30" w:rsidRDefault="005D1A30" w:rsidP="005D1A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</w:pPr>
            <w:r w:rsidRPr="005D1A30"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  <w:t xml:space="preserve">а) о переводе сотрудника на иную должность в уголовно-исполнительной системе в случае, установленном </w:t>
            </w:r>
            <w:hyperlink r:id="rId18" w:history="1">
              <w:r w:rsidRPr="005D1A30">
                <w:rPr>
                  <w:rFonts w:ascii="Times New Roman" w:hAnsi="Times New Roman" w:cs="Times New Roman"/>
                  <w:bCs/>
                  <w:color w:val="FF0000"/>
                  <w:sz w:val="26"/>
                  <w:szCs w:val="32"/>
                </w:rPr>
                <w:t>частью 6 статьи 36</w:t>
              </w:r>
            </w:hyperlink>
            <w:r w:rsidRPr="005D1A30"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  <w:t xml:space="preserve"> Федерального закона № 197-ФЗ;</w:t>
            </w:r>
          </w:p>
          <w:p w:rsidR="005D1A30" w:rsidRPr="005D1A30" w:rsidRDefault="005D1A30" w:rsidP="005D1A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</w:pPr>
            <w:r w:rsidRPr="005D1A30"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  <w:t xml:space="preserve">б) об увольнении сотрудника со службы в </w:t>
            </w:r>
            <w:r w:rsidRPr="005D1A30"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  <w:lastRenderedPageBreak/>
              <w:t>уголовно-исполнительной системе;</w:t>
            </w:r>
          </w:p>
          <w:p w:rsidR="005D1A30" w:rsidRPr="005D1A30" w:rsidRDefault="005D1A30" w:rsidP="005D1A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</w:pPr>
            <w:r w:rsidRPr="005D1A30"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  <w:t>4) в случае, если сотрудник не прошел проверку на профессиональную пригодность к действиям в условиях, связанных с применением физической силы, специальных средств и огнестрельного оружия. До вынесения решения о соответствии замещаемой должности в уголовно-исполнительной системе сотрудник отстраняется от исполнения служебных обязанностей, связанных с возможным применением физической силы, специальных средств и огнестрельного оружия;</w:t>
            </w:r>
          </w:p>
          <w:p w:rsidR="005D1A30" w:rsidRPr="005D1A30" w:rsidRDefault="005D1A30" w:rsidP="005D1A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</w:pPr>
            <w:r w:rsidRPr="005D1A30">
              <w:rPr>
                <w:rFonts w:ascii="Times New Roman" w:hAnsi="Times New Roman" w:cs="Times New Roman"/>
                <w:bCs/>
                <w:color w:val="FF0000"/>
                <w:sz w:val="26"/>
                <w:szCs w:val="32"/>
              </w:rPr>
              <w:t>5) в иных случаях, предусмотренных настоящим Федеральным законом и другими нормативными правовыми актами Российской Федерации.</w:t>
            </w:r>
          </w:p>
          <w:p w:rsidR="00DB2178" w:rsidRPr="003C690A" w:rsidRDefault="00DB2178" w:rsidP="005D1A30">
            <w:pPr>
              <w:autoSpaceDE w:val="0"/>
              <w:autoSpaceDN w:val="0"/>
              <w:adjustRightInd w:val="0"/>
              <w:spacing w:before="320"/>
              <w:ind w:firstLine="54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DB2178" w:rsidRPr="003C690A" w:rsidTr="00EE0482">
        <w:tc>
          <w:tcPr>
            <w:tcW w:w="588" w:type="dxa"/>
          </w:tcPr>
          <w:p w:rsidR="00DB2178" w:rsidRPr="003C690A" w:rsidRDefault="00DB2178" w:rsidP="0061077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dxa"/>
          </w:tcPr>
          <w:p w:rsidR="00DB2178" w:rsidRPr="003C690A" w:rsidRDefault="00DB2178" w:rsidP="00230B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Предельный возраст пребывания на службе в уголовно-исполнительной системе</w:t>
            </w:r>
          </w:p>
        </w:tc>
        <w:tc>
          <w:tcPr>
            <w:tcW w:w="4111" w:type="dxa"/>
          </w:tcPr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В соответствии со статьей 59 Положения сотрудники, имеющие специальные звания рядового и младшего начальствующего состава, могут состоять на службе до достижения ими 45-летнего возраста.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Сотрудники, имеющие специальные звания среднего, старшего и высшего начальствующего состава, в зависимости от присвоенных им специальных званий могут состоять на службе в органах внутренних дел до достижения следующего возраста: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1) от младших лейтенантов внутренней службы, до </w:t>
            </w:r>
            <w:r w:rsidR="007024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подполковников внутренней службы включительно – 45 лет;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2) полковники внутренней службы –50 лет;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3) генерал-майоры внутренней службы – 55 лет;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4) генерал-полковники внутренней службы – 60 лет.</w:t>
            </w:r>
          </w:p>
        </w:tc>
        <w:tc>
          <w:tcPr>
            <w:tcW w:w="6520" w:type="dxa"/>
          </w:tcPr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lastRenderedPageBreak/>
              <w:t>В соответствии со статьей 91 Федерального закона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95741F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№ 197-ФЗ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предельный возраст пребывания на службе 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в уголовно-исполнительной системе составляет: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1) для сотрудника, имеющего специальное звание генерала внутренней службы Российской Федерации или генерал-полковника внутренней службы, – 65 лет;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2) для сотрудника, имеющего специальное звание генерал-лейтенанта внутренней службы или генерал-майора внутренней службы, – 60 лет;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3) для сотрудника, имеющего специальное звание полковника внутренней службы, – 55 лет;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4) для сотрудника, имеющего иное специальное звание, – 50 лет.</w:t>
            </w:r>
          </w:p>
        </w:tc>
      </w:tr>
      <w:tr w:rsidR="00DB2178" w:rsidRPr="003C690A" w:rsidTr="00EE0482">
        <w:tc>
          <w:tcPr>
            <w:tcW w:w="588" w:type="dxa"/>
          </w:tcPr>
          <w:p w:rsidR="00DB2178" w:rsidRPr="003C690A" w:rsidRDefault="00DB2178" w:rsidP="0061077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dxa"/>
          </w:tcPr>
          <w:p w:rsidR="00DB2178" w:rsidRPr="003C690A" w:rsidRDefault="00DB2178" w:rsidP="00230B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Основания прекращения или расторжения контракта</w:t>
            </w:r>
          </w:p>
        </w:tc>
        <w:tc>
          <w:tcPr>
            <w:tcW w:w="4111" w:type="dxa"/>
          </w:tcPr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В соответствии со статьей 58 Положения сотрудники могут быть уволены со службы по следующим основаниям: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а) по собственному желанию;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ar2"/>
            <w:bookmarkEnd w:id="1"/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б) по достижении предельного возраста, установленного </w:t>
            </w:r>
            <w:hyperlink r:id="rId19" w:history="1">
              <w:r w:rsidRPr="003C690A">
                <w:rPr>
                  <w:rFonts w:ascii="Times New Roman" w:hAnsi="Times New Roman" w:cs="Times New Roman"/>
                  <w:sz w:val="26"/>
                  <w:szCs w:val="26"/>
                </w:rPr>
                <w:t>статьей 59</w:t>
              </w:r>
            </w:hyperlink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 Положения;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Par3"/>
            <w:bookmarkEnd w:id="2"/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в) по выслуге срока службы, дающего право на пенсию;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г) по окончании срока службы, предусмотренного контрактом;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д) в связи с нарушением условий контракта;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е) по сокращению штатов - при ликвидации или реорганизации органа внутренних дел в случае невозможности использования сотрудника органов внутренних дел на 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службе;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ж) по болезни – на основании постановления военно-врачебной комиссии о негодности к службе;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з) по ограниченному состоянию здоровья – на основании постановления военно-врачебной комиссии об ограниченной годности к службе, невозможности по состоянию здоровья исполнять служебные обязанности в соответствии с занимаемой должностью и отсутствии возможности перемещения по службе на должность, в соответствии с которой он может исполнять служебные обязанности с учетом состояния здоровья;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и) по служебному несоответствию в аттестационном порядке;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к) за грубое нарушение служебной дисциплины;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л) за совершение проступков, несовместимых с требованиями, предъявляемыми к личным, нравственным качествам сотрудника органов внутренних дел;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м) в связи с осуждением сотрудника за преступление, в 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связи с прекращением в отношении его уголовного преследования за истечением </w:t>
            </w:r>
            <w:hyperlink r:id="rId20" w:history="1">
              <w:r w:rsidRPr="003C690A">
                <w:rPr>
                  <w:rFonts w:ascii="Times New Roman" w:hAnsi="Times New Roman" w:cs="Times New Roman"/>
                  <w:sz w:val="26"/>
                  <w:szCs w:val="26"/>
                </w:rPr>
                <w:t>срока давности</w:t>
              </w:r>
            </w:hyperlink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, в связи с </w:t>
            </w:r>
            <w:hyperlink r:id="rId21" w:history="1">
              <w:r w:rsidRPr="003C690A">
                <w:rPr>
                  <w:rFonts w:ascii="Times New Roman" w:hAnsi="Times New Roman" w:cs="Times New Roman"/>
                  <w:sz w:val="26"/>
                  <w:szCs w:val="26"/>
                </w:rPr>
                <w:t>примирением сторон</w:t>
              </w:r>
            </w:hyperlink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 (кроме уголовных дел частного обвинения), вследствие </w:t>
            </w:r>
            <w:hyperlink r:id="rId22" w:history="1">
              <w:r w:rsidRPr="003C690A">
                <w:rPr>
                  <w:rFonts w:ascii="Times New Roman" w:hAnsi="Times New Roman" w:cs="Times New Roman"/>
                  <w:sz w:val="26"/>
                  <w:szCs w:val="26"/>
                </w:rPr>
                <w:t>акта об амнистии</w:t>
              </w:r>
            </w:hyperlink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, в связи с </w:t>
            </w:r>
            <w:hyperlink r:id="rId23" w:history="1">
              <w:r w:rsidRPr="003C690A">
                <w:rPr>
                  <w:rFonts w:ascii="Times New Roman" w:hAnsi="Times New Roman" w:cs="Times New Roman"/>
                  <w:sz w:val="26"/>
                  <w:szCs w:val="26"/>
                </w:rPr>
                <w:t>деятельным раскаянием</w:t>
              </w:r>
            </w:hyperlink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, за исключением случаев, если на момент расторжения контракта и увольнения со службы в органах внутренних дел преступность деяния, ранее им</w:t>
            </w:r>
            <w:r w:rsidR="000127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совершенного, устранена уголовным законом;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н) в связи с призывом на военную службу или направлением на заменяющую ее альтернативную гражданскую службу;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о) за неоднократное нарушение служебной дисциплины при наличии дисциплинарного взыскания, наложение которого осуществлено в письменной форме;</w:t>
            </w:r>
          </w:p>
          <w:p w:rsidR="00DB2178" w:rsidRPr="003C690A" w:rsidRDefault="00DB217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п) за представление подложных документов или заведомо ложных сведений при приеме на службу, а также подложных документов или заведомо ложных сведений, 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подтверждающих соответствие сотрудника органов внутренних дел требованиям законодательства Российской Федерации в части условий замещения должностей рядового и начальствующего состава органов внутренних дел в период прохождения службы, если это не влечет за собой уголовную ответственность.</w:t>
            </w:r>
          </w:p>
          <w:p w:rsidR="00DB2178" w:rsidRPr="003C690A" w:rsidRDefault="00DB2178" w:rsidP="00702444">
            <w:pPr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lastRenderedPageBreak/>
              <w:t>В соответствии со статьей 84 Федерального закона</w:t>
            </w:r>
            <w:r w:rsidR="00AC62E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95741F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№ 197-ФЗ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контракт прекращается, а сотрудник может быть уволен со службы в уголовно-исполнительной системе: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1) по истечении срока действия срочного контракта;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2) по достижении сотрудником предельного возраста пребывания на службе в уголовно-исполнительной системе, установленного </w:t>
            </w:r>
            <w:hyperlink r:id="rId24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статьей 91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Федерального закона</w:t>
            </w:r>
            <w:r w:rsidR="00AC62E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95741F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№ 197-ФЗ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Контракт может быть расторгнут, а сотрудник может быть уволен со службы в уголовно-исполнительной системе: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3" w:name="Par4"/>
            <w:bookmarkEnd w:id="3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1) по соглашению сторон;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4" w:name="Par5"/>
            <w:bookmarkEnd w:id="4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2) по инициативе сотрудника;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5" w:name="Par6"/>
            <w:bookmarkEnd w:id="5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3) в связи с изменением условий контракта и отказом сотрудника от продолжения службы в уголовно-исполнительной системе;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6" w:name="Par7"/>
            <w:bookmarkEnd w:id="6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4) по выслуге лет, дающей право на получение пенсии;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7" w:name="Par8"/>
            <w:bookmarkEnd w:id="7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5) в связи с несоответствием сотрудника замещаемой должности в уголовно-исполнительной 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lastRenderedPageBreak/>
              <w:t>системе - на основании рекомендации аттестационной комиссии;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8" w:name="Par9"/>
            <w:bookmarkEnd w:id="8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6) в связи с грубым нарушением служебной дисциплины;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9" w:name="Par10"/>
            <w:bookmarkEnd w:id="9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7) в связи с неоднократным нарушением служебной дисциплины при наличии у сотрудника дисциплинарного взыскания, наложенного </w:t>
            </w:r>
            <w:r w:rsidR="00CC594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в письменной форме приказом руководителя федерального органа уголовно-исполнительной системы или уполномоченного руководителя;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10" w:name="Par11"/>
            <w:bookmarkEnd w:id="10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8) по состоянию здоровья - на основании заключения военно-врачебной комиссии </w:t>
            </w:r>
            <w:r w:rsidR="00CC594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об ограниченной годности к службе в уголовно-исполнительной системе и о невозможности исполнять служебные обязанности в соответствии с замещаемой должностью при отсутствии возможности перемещения по службе либо при отказе сотрудника от перемещения по службе;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11" w:name="Par12"/>
            <w:bookmarkEnd w:id="11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9) в связи с восстановлением в должности </w:t>
            </w:r>
            <w:r w:rsidR="00CC5949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в уголовно-исполнительной системе сотрудника, ранее замещавшего эту должность (в случае отказа сотрудника, замещающего эту должность, от перевода на другую должность в уголовно-исполнительной системе в соответствии с </w:t>
            </w:r>
            <w:hyperlink r:id="rId25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пунктом 5 части 5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или </w:t>
            </w:r>
            <w:hyperlink r:id="rId26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пунктом 4 части 7 статьи 30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Федерального закона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="0095741F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№ 197-ФЗ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);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12" w:name="Par13"/>
            <w:bookmarkEnd w:id="12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10) в связи с отчислением из образовательной организации высшего образования федерального органа уголовно-исполнительной системы;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13" w:name="Par14"/>
            <w:bookmarkEnd w:id="13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11) в связи с сокращением должности в уголовно-исполнительной системе, замещаемой сотрудником, при отсутствии возможности перемещения по службе 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lastRenderedPageBreak/>
              <w:t>либо при отказе сотрудника от перемещения по службе;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14" w:name="Par15"/>
            <w:bookmarkEnd w:id="14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12) в связи с истечением срока нахождения сотрудника в распоряжении учреждения или органа уголовно-исполнительной системы;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15" w:name="Par16"/>
            <w:bookmarkEnd w:id="15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13) в связи с отказом сотрудника без уважительных причин от прохождения службы в особых условиях в соответствии со </w:t>
            </w:r>
            <w:hyperlink r:id="rId27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статьей 35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Федерального закона</w:t>
            </w:r>
            <w:r w:rsidR="00702444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95741F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№ 197-ФЗ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16" w:name="Par17"/>
            <w:bookmarkEnd w:id="16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14) в связи с нарушением условий контракта сотрудником;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17" w:name="Par18"/>
            <w:bookmarkEnd w:id="17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15) в связи с нарушением условий контракта уполномоченным руководителем;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18" w:name="Par19"/>
            <w:bookmarkEnd w:id="18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16) по инициативе сотрудника в случаях, предусмотренных </w:t>
            </w:r>
            <w:hyperlink r:id="rId28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статьей 37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Федерального закона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="0095741F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№ 197-ФЗ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17) в связи с переводом сотрудника на государственную службу иного вида;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18) в связи с назначением сотрудника на государственную должность Российской Федерации;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19" w:name="Par22"/>
            <w:bookmarkEnd w:id="19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19) в связи с несоблюдением сотрудником ограничений и запретов, установленных федеральными законами;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20) в связи с прекращением допуска сотрудника к сведениям, составляющим государственную и иную охраняемую законом тайну, если исполнение служебных обязанностей требует допуска к таким сведениям.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Контракт подлежит расторжению, а сотрудник увольнению со службы в уголовно-исполнительной системе: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20" w:name="Par25"/>
            <w:bookmarkEnd w:id="20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1) в связи с болезнью - на основании заключения военно-врачебной комиссии о негодности к службе в 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lastRenderedPageBreak/>
              <w:t>уголовно-исполнительной системе;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2) в связи с признанием сотрудника недееспособным или ограниченно дееспособным по решению суда, вступившему в законную силу;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21" w:name="Par27"/>
            <w:bookmarkEnd w:id="21"/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3) в связи с невозможностью перевода или отказом сотрудника от перевода на иную должность в уголовно-исполнительной системе (за исключением случаев отказа от перевода по основаниям, предусмотренным </w:t>
            </w:r>
            <w:hyperlink r:id="rId29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частью 3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, </w:t>
            </w:r>
            <w:hyperlink r:id="rId30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пунктами 1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и </w:t>
            </w:r>
            <w:hyperlink r:id="rId31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3 части 5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, </w:t>
            </w:r>
            <w:hyperlink r:id="rId32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пунктом 2 части 7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и </w:t>
            </w:r>
            <w:hyperlink r:id="rId33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частью 9 статьи 30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Федерального закона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95741F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№ 197-ФЗ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);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4) в связи с прекращением гражданства Российской Федерации или приобретением гражданства (подданства) иностранного государства;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5) в связи с представлением сотрудником подложных документов или заведомо ложных сведений при поступлении на службу в уголовно-исполнительной системе, а также в связи с представлением сотрудником в период прохождения службы в уголовно-исполнительной системе подложных документов или заведомо ложных сведений, подтверждающих его соответствие требованиям законодательства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Российской Федерации в части, касающейся условий замещения соответствующей должности в уголовно-исполнительной системе, если это не влечет за собой уголовную ответственность;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6) в связи с отказом сотрудника от перевода на иную должность в уголовно-исполнительной системе в целях устранения обстоятельств, связанных с непосредственной подчиненностью или подконтрольностью сотрудников, находящихся в отношениях близкого родства или свойства, в соответствии с законодательством Российской 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lastRenderedPageBreak/>
              <w:t>Федерации;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7) в связи с осуждением сотрудника за преступление, а также в связи с прекращением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в отношении его уголовного преследования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за истечением срока давности, в связи с примирением сторон (кроме уголовных дел частного обвинения), вследствие акта об амнистии, в связи с деятельным раскаянием, за исключением случаев, если на момент расторжения контракта и увольнения со службы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в уголовно-исполнительной системе преступность деяния, ранее им совершенного, устранена уголовным законом;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8) в связи с призывом сотрудника на военную службу или направлением на заменяющую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ее альтернативную гражданскую службу;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9) в связи с совершением проступка, порочащего честь сотрудника;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10) в связи с нарушением сотрудником обязательных правил при заключении контракта;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11) в связи с признанием сотрудника, проходящего испытание, не выдержавшим испытание;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12) в связи с истечением срока, установленного </w:t>
            </w:r>
            <w:hyperlink r:id="rId34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частью 5 статьи 37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Федерального закона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95741F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№ 197-ФЗ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для возобновления службы в уголовно-исполнительной системе;</w:t>
            </w:r>
          </w:p>
          <w:p w:rsidR="00DB2178" w:rsidRPr="003C690A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13) в связи с отказом сотрудника без уважительных причин от перевода на равнозначную должность в порядке ротации в соответствии с </w:t>
            </w:r>
            <w:hyperlink r:id="rId35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частью 12 статьи 30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Федерального закона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95741F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№ 197-ФЗ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;</w:t>
            </w:r>
          </w:p>
          <w:p w:rsidR="00702444" w:rsidRDefault="00DB217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14) в связи с утратой доверия в случаях, предусмотренных </w:t>
            </w:r>
            <w:hyperlink w:anchor="Par47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статьей 85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Федерального закона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="0095741F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№ 197-ФЗ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</w:p>
          <w:p w:rsidR="00702444" w:rsidRDefault="00702444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012708" w:rsidRPr="003C690A" w:rsidRDefault="0001270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6055DD" w:rsidRPr="003C690A" w:rsidTr="00EE0482">
        <w:tc>
          <w:tcPr>
            <w:tcW w:w="588" w:type="dxa"/>
          </w:tcPr>
          <w:p w:rsidR="006055DD" w:rsidRPr="003C690A" w:rsidRDefault="006055DD" w:rsidP="0061077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dxa"/>
          </w:tcPr>
          <w:p w:rsidR="006055DD" w:rsidRPr="003C690A" w:rsidRDefault="00511330" w:rsidP="00706B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Дисциплинарный устав уголовно-исполнительной системы</w:t>
            </w:r>
          </w:p>
        </w:tc>
        <w:tc>
          <w:tcPr>
            <w:tcW w:w="4111" w:type="dxa"/>
          </w:tcPr>
          <w:p w:rsidR="006055DD" w:rsidRPr="003C690A" w:rsidRDefault="006055DD" w:rsidP="005D1A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3C690A" w:rsidRPr="003C690A" w:rsidRDefault="00511330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В соответствии со статьей 24 Федерального закона № 197-ФЗ права, обязанности и ответственность руководителей (начальников) по поддержанию служебной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дисциплины, обязанности сотрудников по соблюдению и поддержанию служебной дисциплины, обязательность исполнения приказа руководителя (начальника), порядок наложения, исполнения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и обжалования дисциплинарных взысканий, учет мер поощрения и дисциплинарных взысканий будут установлены  дисциплинарным уставом уголовно-исполнительной системы, утвержденным приказом </w:t>
            </w:r>
            <w:r w:rsidR="000174C7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ФСИН России</w:t>
            </w:r>
            <w:r w:rsidR="000174C7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</w:p>
        </w:tc>
      </w:tr>
      <w:tr w:rsidR="007A7D48" w:rsidRPr="003C690A" w:rsidTr="00EE0482">
        <w:tc>
          <w:tcPr>
            <w:tcW w:w="588" w:type="dxa"/>
          </w:tcPr>
          <w:p w:rsidR="007A7D48" w:rsidRPr="003C690A" w:rsidRDefault="007A7D48" w:rsidP="0061077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dxa"/>
          </w:tcPr>
          <w:p w:rsidR="007A7D48" w:rsidRPr="003C690A" w:rsidRDefault="007A7D48" w:rsidP="00EE04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Зачет имеющегося специального (воинского) звания, классного чина или дипломатического ранга,</w:t>
            </w:r>
            <w:r w:rsidR="000127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а также продолжительность пребывания в специальном (воинском) звании, классном чине 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br/>
              <w:t>или дипломатическом ранге при присвоении специального звания сотрудника уголовно-исполнительной системы</w:t>
            </w:r>
          </w:p>
        </w:tc>
        <w:tc>
          <w:tcPr>
            <w:tcW w:w="4111" w:type="dxa"/>
          </w:tcPr>
          <w:p w:rsidR="007A7D48" w:rsidRPr="003C690A" w:rsidRDefault="007A7D4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пунктом 12.16 Инструкции работникам суда и прокуратуры, поступившим на службу в уголовно-исполнительную систему, после назначения их на соответствующие должности среднего, старшего и высшего начальствующего состава присваиваются специальные звания с учетом их квалификационных классов и классных чинов в порядке, определенном </w:t>
            </w:r>
            <w:hyperlink r:id="rId36" w:history="1">
              <w:r w:rsidRPr="003C690A">
                <w:rPr>
                  <w:rFonts w:ascii="Times New Roman" w:hAnsi="Times New Roman" w:cs="Times New Roman"/>
                  <w:sz w:val="26"/>
                  <w:szCs w:val="26"/>
                </w:rPr>
                <w:t>Постановлением</w:t>
              </w:r>
            </w:hyperlink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 Совета Министров – Правительства Российской Федерацииот 12 июля 1993 г. </w:t>
            </w:r>
            <w:r w:rsidR="00EE048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№ 656 «О порядке присвоения специальных званий работникам суда и прокуратуры, поступившим на службу в органы внутренних дел Российской Федерации, и исчисление выслуги лет на получение процентной надбавки».</w:t>
            </w:r>
          </w:p>
        </w:tc>
        <w:tc>
          <w:tcPr>
            <w:tcW w:w="6520" w:type="dxa"/>
          </w:tcPr>
          <w:p w:rsidR="007A7D48" w:rsidRPr="003C690A" w:rsidRDefault="007A7D4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В соответствии со статьей 46 Федерального закона № 197-ФЗ гражданам, проходившим военную службу, государственную службу иных видов, государственную гражданскую службу или муниципальную службу, при назначении на должности в уголовно-исполнительной системе первое специальное звание присваивается в соответствии со </w:t>
            </w:r>
            <w:hyperlink r:id="rId37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статьями 41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и </w:t>
            </w:r>
            <w:hyperlink r:id="rId38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43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Федерального закона</w:t>
            </w:r>
            <w:r w:rsidR="00702444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95741F"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№ 197-ФЗ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в порядке, установленном законодательством Российской Федерации, с учетом присвоенного специального (воинского) звания, классного чина или дипломатического ранга и продолжительности пребывания в специальном (воинском) звании, классном чине или дипломатическом ранге.</w:t>
            </w:r>
          </w:p>
          <w:p w:rsidR="007A7D48" w:rsidRPr="003C690A" w:rsidRDefault="007A7D4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Гражданину, состоящему в запасе Вооруженных Сил Российской Федерации, после поступления на службу в учреждение или орган уголовно-исполнительной системы на должность рядового состава, младшего, среднего или старшего начальствующего состава присваивается специальное звание, соответствующее присвоенному ему воинскому званию, или более высокое специальное звание, если в соответствии с Федеральным законом</w:t>
            </w:r>
            <w:r w:rsid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№ 197-ФЗ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он имеет на это право.</w:t>
            </w:r>
          </w:p>
          <w:p w:rsidR="007A7D48" w:rsidRDefault="007A7D48" w:rsidP="000130D6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При поступлении офицеров запаса на службу в уголовно-исполнительной системе на должности среднего и старшего начальствующего состава первое специальное звание им присваивается на одну ступень выше присвоенных воинских званий, если ко дню назначения на должность они выслужили в присвоенных им воинских званиях установленные сроки в период прохождения военной службы или пребывания в запасе, но не выше специального звания, предусмотренного по замещаемой должности.</w:t>
            </w:r>
          </w:p>
          <w:p w:rsidR="00870D25" w:rsidRPr="003C690A" w:rsidRDefault="00870D25" w:rsidP="000130D6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7A7D48" w:rsidRPr="003C690A" w:rsidTr="00EE0482">
        <w:tc>
          <w:tcPr>
            <w:tcW w:w="588" w:type="dxa"/>
          </w:tcPr>
          <w:p w:rsidR="007A7D48" w:rsidRPr="003C690A" w:rsidRDefault="007A7D48" w:rsidP="0061077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dxa"/>
          </w:tcPr>
          <w:p w:rsidR="007A7D48" w:rsidRPr="003C690A" w:rsidRDefault="007A7D48" w:rsidP="00EE04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Прикомандирование сотрудников для выполнения задач, связанных непосредственно с деятельностью уголовно-исполнительной системы, к другому федеральному органу государственной власти, иному государственному органу или к организации с оставлением в кадрах федерального органа уголовно-исполнительной системы</w:t>
            </w:r>
          </w:p>
        </w:tc>
        <w:tc>
          <w:tcPr>
            <w:tcW w:w="4111" w:type="dxa"/>
          </w:tcPr>
          <w:p w:rsidR="007A7D48" w:rsidRPr="003C690A" w:rsidRDefault="007A7D4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В соответствии со статьей 19 Положения сотрудники органов внутренних дел могут быть прикомандированы к высшим органам государственного управления Российской Федерации, министерствам, ведомствам и организациям для выполнения работ специального характера, связанных непосредственно с деятельностью Министерства внутренних дел Российской Федерации. Прикомандирование осуществляется за счет лимитов численности, выделяемых Министерству внутренних дел Российской Федерации.</w:t>
            </w:r>
          </w:p>
          <w:p w:rsidR="007A7D48" w:rsidRPr="003C690A" w:rsidRDefault="007A7D4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Перечень должностей в высших органах государственного управления Российской Федерации, которые могут замещать прикомандированные сотрудники органов внутренних дел, определяется Президентом Российской Федерации.</w:t>
            </w:r>
          </w:p>
          <w:p w:rsidR="007A7D48" w:rsidRPr="003C690A" w:rsidRDefault="007A7D4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Перечень министерств, ведомств и организаций, к которым могут быть прикомандированы сотрудники органов внутренних дел, определяется министром внутренних дел Российской Федерации исходя из необходимости обеспечения эффективного выполнения задач и обязанностей, возложенных на органы внутренних дел, и утверждается Правительством Российской Федерации.</w:t>
            </w:r>
          </w:p>
          <w:p w:rsidR="007A7D48" w:rsidRPr="003C690A" w:rsidRDefault="007A7D4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должностей в этих министерствах, ведомствах и организациях, которые могут замещаться прикомандированными к ним сотрудниками органов внутренних дел, определяется Министерством внутренних дел Российской Федерации совместно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с соответствующими министерствами, ведомствами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и организациями.</w:t>
            </w:r>
          </w:p>
        </w:tc>
        <w:tc>
          <w:tcPr>
            <w:tcW w:w="6520" w:type="dxa"/>
          </w:tcPr>
          <w:p w:rsidR="007A7D48" w:rsidRPr="003C690A" w:rsidRDefault="007A7D4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В соответствии со статьей 32 Федерального закона № 197-ФЗ для выполнения задач, связанных непосредственно с деятельностью уголовно-исполнительной системы, сотрудник федерального органа уголовно-исполнительной системы с его согласия может быть прикомандирован к другому федеральному органу государственной власти, иному государственному органу или к организации с оставлением в кадрах федерального органа уголовно-исполнительной системы.</w:t>
            </w:r>
          </w:p>
          <w:p w:rsidR="007A7D48" w:rsidRPr="003C690A" w:rsidRDefault="007A7D4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Порядок прикомандирования сотрудников федерального органа уголовно-исполнительной системы, особенности обеспечения их денежным довольствием и особенности прохождения ими службы в уголовно-исполнительной системе в период прикомандирования устанавливаются Президентом Российской Федерации.</w:t>
            </w:r>
          </w:p>
        </w:tc>
      </w:tr>
      <w:tr w:rsidR="007A7D48" w:rsidRPr="003C690A" w:rsidTr="00EE0482">
        <w:tc>
          <w:tcPr>
            <w:tcW w:w="588" w:type="dxa"/>
          </w:tcPr>
          <w:p w:rsidR="007A7D48" w:rsidRPr="003C690A" w:rsidRDefault="007A7D48" w:rsidP="0061077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dxa"/>
          </w:tcPr>
          <w:p w:rsidR="007A7D48" w:rsidRPr="003C690A" w:rsidRDefault="007A7D48" w:rsidP="00706B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Вещевое обеспечение сотрудников</w:t>
            </w:r>
          </w:p>
        </w:tc>
        <w:tc>
          <w:tcPr>
            <w:tcW w:w="4111" w:type="dxa"/>
          </w:tcPr>
          <w:p w:rsidR="007A7D48" w:rsidRPr="003C690A" w:rsidRDefault="007A7D48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Регламентируется постановлением Правительства Российской Федерации 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от 05.05.2008 № 339 «О выплате отдельным категориям сотрудников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учреждений и органов уголовно-исполнительной системы, имеющих специальные звания внутренней службы, денежной компенсации вместо положенных по нормам снабжения предметов вещевого имущества личного пользования» и </w:t>
            </w:r>
            <w:r w:rsidRPr="003C690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приказом Минюста России </w:t>
            </w:r>
            <w:r w:rsidRPr="003C690A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от 25.07.2008 № 152 «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выплаты отдельным категориям сотрудников уголовно-исполнительной системы денежной компенсации вместо положенных по нормам снабжения предметов вещевого имущества личного пользования»</w:t>
            </w:r>
          </w:p>
        </w:tc>
        <w:tc>
          <w:tcPr>
            <w:tcW w:w="6520" w:type="dxa"/>
          </w:tcPr>
          <w:p w:rsidR="007A7D48" w:rsidRPr="003C690A" w:rsidRDefault="007A7D48" w:rsidP="000130D6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Порядок вещевого обеспечения сотрудников уголовно-исполнительной системы остался прежним.</w:t>
            </w:r>
          </w:p>
          <w:p w:rsidR="007A7D48" w:rsidRPr="003C690A" w:rsidRDefault="007A7D48" w:rsidP="000130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При этом  в соответствии с  частью 4 статьи 71 Федерального закона № 197-ФЗ увольняемые сотрудники по основаниям, предусмотренным </w:t>
            </w:r>
            <w:hyperlink r:id="rId39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пунктами 2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, </w:t>
            </w:r>
            <w:hyperlink r:id="rId40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5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, </w:t>
            </w:r>
            <w:hyperlink r:id="rId41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6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, </w:t>
            </w:r>
            <w:hyperlink r:id="rId42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7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, </w:t>
            </w:r>
            <w:hyperlink r:id="rId43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10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, </w:t>
            </w:r>
            <w:hyperlink r:id="rId44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13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, </w:t>
            </w:r>
            <w:hyperlink r:id="rId45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14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или </w:t>
            </w:r>
            <w:hyperlink r:id="rId46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19 части 2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либо </w:t>
            </w:r>
            <w:hyperlink r:id="rId47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пунктом 4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, </w:t>
            </w:r>
            <w:hyperlink r:id="rId48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5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, </w:t>
            </w:r>
            <w:hyperlink r:id="rId49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7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,</w:t>
            </w:r>
            <w:hyperlink r:id="rId50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9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или </w:t>
            </w:r>
            <w:hyperlink r:id="rId51" w:history="1">
              <w:r w:rsidRPr="003C690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14 части 3 статьи 84</w:t>
              </w:r>
            </w:hyperlink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Федерального закона № 197-ФЗ, возмещают стоимость выданных предметов вещевого имущества личного пользования с учетом сроков носки.</w:t>
            </w:r>
          </w:p>
          <w:p w:rsidR="007A7D48" w:rsidRPr="003C690A" w:rsidRDefault="007A7D48" w:rsidP="000130D6">
            <w:pPr>
              <w:tabs>
                <w:tab w:val="left" w:pos="360"/>
                <w:tab w:val="left" w:pos="5580"/>
              </w:tabs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Данным категориям увольняемых сотрудников за предметы вещевого имущества личного пользования, положенные по нормам снабжения и не полученные ими ко дню увольнения, может начисляться денежная компенсация (пропорционально периоду времени от наступления права на получение вещевого имущества до увольнения), которая засчитывается при погашении задолженности за </w:t>
            </w:r>
            <w:r w:rsidRPr="003C690A"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  <w:t>неиспользование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выданного обмундирования в установленные сроки носки, взыскиваемой в соответствии с законодательством Российской Федерации.</w:t>
            </w:r>
          </w:p>
        </w:tc>
      </w:tr>
      <w:tr w:rsidR="007A7D48" w:rsidRPr="003C690A" w:rsidTr="00EE0482">
        <w:tc>
          <w:tcPr>
            <w:tcW w:w="588" w:type="dxa"/>
          </w:tcPr>
          <w:p w:rsidR="007A7D48" w:rsidRPr="003C690A" w:rsidRDefault="007A7D48" w:rsidP="00610776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dxa"/>
          </w:tcPr>
          <w:p w:rsidR="007A7D48" w:rsidRPr="003C690A" w:rsidRDefault="007A7D48" w:rsidP="000127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Пенсионное обеспечение сотрудников и членов </w:t>
            </w:r>
            <w:r w:rsidR="00012708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 сем</w:t>
            </w:r>
            <w:r w:rsidR="00012708">
              <w:rPr>
                <w:rFonts w:ascii="Times New Roman" w:hAnsi="Times New Roman" w:cs="Times New Roman"/>
                <w:sz w:val="26"/>
                <w:szCs w:val="26"/>
              </w:rPr>
              <w:t>ей</w:t>
            </w:r>
          </w:p>
        </w:tc>
        <w:tc>
          <w:tcPr>
            <w:tcW w:w="4111" w:type="dxa"/>
          </w:tcPr>
          <w:p w:rsidR="007A7D48" w:rsidRPr="003C690A" w:rsidRDefault="007A7D48" w:rsidP="00AC62E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Закон Российской Ф</w:t>
            </w:r>
            <w:r w:rsidR="00702444">
              <w:rPr>
                <w:rFonts w:ascii="Times New Roman" w:hAnsi="Times New Roman" w:cs="Times New Roman"/>
                <w:sz w:val="26"/>
                <w:szCs w:val="26"/>
              </w:rPr>
              <w:t>едерации от 12.02.1993 № 4468-1 «</w:t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и их семей» и иные нормативные правовые акты</w:t>
            </w:r>
          </w:p>
        </w:tc>
        <w:tc>
          <w:tcPr>
            <w:tcW w:w="6520" w:type="dxa"/>
          </w:tcPr>
          <w:p w:rsidR="007A7D48" w:rsidRPr="003C690A" w:rsidRDefault="007A7D48" w:rsidP="00012708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Порядок пенсионного обеспечение сотрудников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и членов 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их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семь</w:t>
            </w:r>
            <w:r w:rsidR="0001270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ей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остался прежним </w:t>
            </w:r>
          </w:p>
        </w:tc>
      </w:tr>
      <w:tr w:rsidR="000130D6" w:rsidRPr="003C690A" w:rsidTr="00EE0482">
        <w:tc>
          <w:tcPr>
            <w:tcW w:w="588" w:type="dxa"/>
          </w:tcPr>
          <w:p w:rsidR="000130D6" w:rsidRPr="003C690A" w:rsidRDefault="000130D6" w:rsidP="0095741F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dxa"/>
          </w:tcPr>
          <w:p w:rsidR="000130D6" w:rsidRPr="0095741F" w:rsidRDefault="000130D6" w:rsidP="003173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Выплата единовременного пособия при увольнении</w:t>
            </w:r>
          </w:p>
        </w:tc>
        <w:tc>
          <w:tcPr>
            <w:tcW w:w="4111" w:type="dxa"/>
          </w:tcPr>
          <w:p w:rsidR="000130D6" w:rsidRPr="003C690A" w:rsidRDefault="000130D6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частью 7 статьи 3 Федерального закона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30.12.2012 № 283-ФЗ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«О социальных гарантиях сотрудникам некоторых федеральных органов исполнительной власти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внесении изменений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отдельные законодательные акты Российской Федерации» сотрудникам, общая продолжительность службы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учреждениях и органах которых составляет 20 лет и более, при увольнении со службы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учреждениях и органах выплачивается единовременное пособие в размере семи окладов денежного содержания,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сотрудникам, общая продолжительность службы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учреждениях и органах которых составляет менее 20 лет, при увольнении со службы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учреждениях и органах выплачивается единовременное пособие в размере двух окладов денежного содержания исходя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из должностного оклада и оклада по специальному званию, установленных сотруднику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день увольнения со службы.</w:t>
            </w:r>
          </w:p>
        </w:tc>
        <w:tc>
          <w:tcPr>
            <w:tcW w:w="6520" w:type="dxa"/>
          </w:tcPr>
          <w:p w:rsidR="000130D6" w:rsidRPr="003C690A" w:rsidRDefault="000130D6" w:rsidP="000130D6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Порядок выплаты единовременного пособия при увольнении остался прежним</w:t>
            </w:r>
          </w:p>
        </w:tc>
      </w:tr>
      <w:tr w:rsidR="00317342" w:rsidRPr="003C690A" w:rsidTr="00EE0482">
        <w:tc>
          <w:tcPr>
            <w:tcW w:w="588" w:type="dxa"/>
          </w:tcPr>
          <w:p w:rsidR="00317342" w:rsidRPr="003C690A" w:rsidRDefault="00317342" w:rsidP="0095741F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dxa"/>
          </w:tcPr>
          <w:p w:rsidR="00317342" w:rsidRPr="0095741F" w:rsidRDefault="00317342" w:rsidP="003173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5741F">
              <w:rPr>
                <w:rFonts w:ascii="Times New Roman" w:hAnsi="Times New Roman" w:cs="Times New Roman"/>
                <w:bCs/>
                <w:sz w:val="26"/>
                <w:szCs w:val="26"/>
              </w:rPr>
              <w:t>Совмещение обязанностей на службе в уголовно-исполнительной системе. Совместительство</w:t>
            </w:r>
          </w:p>
          <w:p w:rsidR="00317342" w:rsidRPr="003C690A" w:rsidRDefault="00317342" w:rsidP="00706B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317342" w:rsidRPr="003C690A" w:rsidRDefault="00317342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со статьей 10 Положения сотруднику запрещается заниматься предпринимательской деятельностью, а также работать по совместительству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на предприятиях, в учреждениях и организациях, независимо от форм собственности, не входящих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в систему Министерства внутренних дел Российской Федерации, за исключением преподавательской, научной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и иностранных организаций, иностранных граждан и лиц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без гражданства, если иное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 xml:space="preserve">не предусмотрено международным договором Российской Федерации или законодательством Российской Федерации. Сотрудник органов внутренних дел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</w:t>
            </w:r>
            <w:r w:rsidR="00CC594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sz w:val="26"/>
                <w:szCs w:val="26"/>
              </w:rPr>
              <w:t>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      </w:r>
          </w:p>
        </w:tc>
        <w:tc>
          <w:tcPr>
            <w:tcW w:w="6520" w:type="dxa"/>
          </w:tcPr>
          <w:p w:rsidR="00317342" w:rsidRPr="003C690A" w:rsidRDefault="00317342" w:rsidP="000130D6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Введено новое понятие </w:t>
            </w:r>
            <w:r w:rsidRPr="003C690A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 xml:space="preserve">совмещение обязанностей на службе в уголовно-исполнительной системе. </w:t>
            </w:r>
            <w:r w:rsidR="0095741F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 xml:space="preserve">В соответствии со статьей 34 Федерального закона </w:t>
            </w:r>
            <w:r w:rsidR="0095741F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>№ 197-ФЗ с</w:t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овмещение обязанностей на службе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в уголовно-исполнительной системе допускается при условии, что это не влечет за собой ухудшение исполнения сотрудником обязанностей по замещаемой должности в уголовно-исполнительной системе </w:t>
            </w:r>
            <w:r w:rsidR="0095741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br/>
            </w:r>
            <w:r w:rsidRPr="003C690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и не приводит к возникновению конфликта интересов.</w:t>
            </w:r>
          </w:p>
          <w:p w:rsidR="008D3A7A" w:rsidRPr="008D3A7A" w:rsidRDefault="008D3A7A" w:rsidP="008D3A7A">
            <w:pPr>
              <w:autoSpaceDE w:val="0"/>
              <w:autoSpaceDN w:val="0"/>
              <w:adjustRightInd w:val="0"/>
              <w:ind w:firstLine="60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D3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Согласно части 4 статьи 34 Федерального закона № 197-ФЗ работа сотрудников по совместительству не допускается, за исключением педагогической, научной и иной творческой деятельности, которая не приводит к возникновению конфликта интересов и не влечет за собой ухудшение исполнения сотрудником обязанностей по замещаемой должности в уголовно-исполнительной системе. При этом педагогическая,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 Об осуществлении такой деятельности сотрудник обязан уведомить непосредственного руководителя (начальника).</w:t>
            </w:r>
          </w:p>
          <w:p w:rsidR="00317342" w:rsidRPr="003C690A" w:rsidRDefault="00317342" w:rsidP="008D3A7A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3C690A" w:rsidRPr="006E05AC" w:rsidTr="00EE0482">
        <w:tc>
          <w:tcPr>
            <w:tcW w:w="588" w:type="dxa"/>
          </w:tcPr>
          <w:p w:rsidR="003C690A" w:rsidRPr="006E05AC" w:rsidRDefault="003C690A" w:rsidP="0095741F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dxa"/>
          </w:tcPr>
          <w:p w:rsidR="003C690A" w:rsidRPr="006E05AC" w:rsidRDefault="003C690A" w:rsidP="003C69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E05AC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и проведение служебных проверок в уголовно-исполнительной системе</w:t>
            </w:r>
          </w:p>
          <w:p w:rsidR="003C690A" w:rsidRPr="006E05AC" w:rsidRDefault="003C690A" w:rsidP="003173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111" w:type="dxa"/>
          </w:tcPr>
          <w:p w:rsidR="003C690A" w:rsidRPr="006E05AC" w:rsidRDefault="003C690A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E05A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Приказ ФСИН России </w:t>
            </w:r>
            <w:r w:rsidR="00AC62EA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</w:r>
            <w:r w:rsidRPr="006E05A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12.04.2012 № 198 «Об утверждении Инструкции об организации и проведении служебных проверок </w:t>
            </w:r>
            <w:r w:rsidR="00CC5949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</w:r>
            <w:r w:rsidRPr="006E05AC">
              <w:rPr>
                <w:rFonts w:ascii="Times New Roman" w:hAnsi="Times New Roman" w:cs="Times New Roman"/>
                <w:bCs/>
                <w:sz w:val="26"/>
                <w:szCs w:val="26"/>
              </w:rPr>
              <w:t>в учреждениях и органах уголовно-исполнительной системы»</w:t>
            </w:r>
          </w:p>
          <w:p w:rsidR="003C690A" w:rsidRPr="006E05AC" w:rsidRDefault="003C690A" w:rsidP="007024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>В соответствии со</w:t>
            </w:r>
            <w:r w:rsidR="00757A7A" w:rsidRPr="00B93EBA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 xml:space="preserve"> стать</w:t>
            </w:r>
            <w:r w:rsidRPr="00B93EBA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>ей</w:t>
            </w:r>
            <w:r w:rsidR="00757A7A" w:rsidRPr="00B93EBA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 xml:space="preserve"> 54 Федерального закона № 197-ФЗ </w:t>
            </w:r>
            <w:r w:rsidRPr="00B93EBA"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  <w:t>с</w:t>
            </w: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лужебная проверка проводится по решению руководителя федерального органа уголовно-исполнительной системы или уполномоченного руководителя либо по заявлению сотрудника при необходимости выявления причин, характера и обстоятельств совершенного сотрудником дисциплинарного проступка, подтверждения наличия или отсутствия обстоятельств, предусмотренных </w:t>
            </w:r>
            <w:hyperlink r:id="rId52" w:history="1">
              <w:r w:rsidRPr="00B93EB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статьей 14</w:t>
              </w:r>
            </w:hyperlink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Федерального закона</w:t>
            </w:r>
            <w:r w:rsidR="00B93EBA"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№ 197-ФЗ</w:t>
            </w: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В проведении служебной проверки не может участвовать сотрудник, прямо или косвенно заинтересованный в ее результатах. В этом случае он обязан подать руководителю федерального органа уголовно-исполнительной системы или уполномоченному руководителю, принявшим решение о проведении служебной проверки, рапорт об освобождении его от участия в проведении этой проверки. При несоблюдении указанного требования результаты служебной проверки считаются недействительными, а срок проверки, установленный </w:t>
            </w:r>
            <w:hyperlink w:anchor="Par8" w:history="1">
              <w:r w:rsidRPr="00B93EB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частью 4</w:t>
              </w:r>
            </w:hyperlink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статьи</w:t>
            </w:r>
            <w:r w:rsidR="00B93EBA"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54 Федерального закона № 197-ФЗ</w:t>
            </w: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, продлевается на 10 рабочих дней.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При проведении служебной проверки в отношении сотрудника должны быть приняты меры по объективному и всестороннему установлению: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1) фактов и обстоятельств совершения сотрудником дисциплинарного проступка;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2) вины сотрудника;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3) причин и условий, способствовавших совершению сотрудником дисциплинарного проступка;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4) характера и размера вреда, причиненного сотрудником в результате совершения дисциплинарного проступка;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5) наличия или отсутствия обстоятельств, препятствующих прохождению сотрудником службы в уголовно-исполнительной системе.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Служебная проверка проводится в течение 30 дней со дня принятия решения о ее проведении. Срок проведения служебной проверки по решению руководителя федерального органа уголовно-исполнительной системы или уполномоченного руководителя может быть продлен, но не более чем на 30 дней. В срок проведения служебной проверки не включаются периоды временной нетрудоспособности сотрудника, в отношении которого проводится служебная проверка, нахождения его в отпуске или командировке, а также время отсутствия сотрудника на службе по иным уважительным причинам.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Результаты служебной проверки представляются руководителю федерального органа уголовно-исполнительной системы или уполномоченному руководителю, принявшим решение о проведении служебной проверки, в письменной форме в виде заключения не позднее чем через три рабочих дня со дня завершения проверки. Указанное заключение утверждается руководителем федерального органа уголовно-исполнительной системы или уполномоченным руководителем, принявшими решение о проведении служебной проверки, не позднее чем через пять рабочих дней со дня представления заключения.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Сотрудник, в отношении которого проводится служебная проверка: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1) обязан давать объяснения в письменной форме по обстоятельствам проведения служебной проверки, если это не связано со свидетельствованием против самого себя;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2) имеет право: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а) представлять заявления, ходатайства и иные документы;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б) обжаловать решения и действия (бездействие) сотрудников, проводящих служебную проверку, руководителю федерального органа уголовно-исполнительной системы или уполномоченному руководителю, принявшим решение о проведении служебной проверки;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в) ознакомиться с заключением по результатам служебной проверки, если это не противоречит требованиям неразглашения сведений, составляющих государственную и иную охраняемую законом тайну;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г) потребовать провести проверку своих объяснений с помощью психофизиологических исследований.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В заключении по результатам служебной проверки указываются: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1) установленные факты и обстоятельства;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2) предложения, касающиеся наложения на сотрудника дисциплинарного взыскания.</w:t>
            </w:r>
          </w:p>
          <w:p w:rsidR="005D1A30" w:rsidRPr="00B93EBA" w:rsidRDefault="005D1A30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Заключение по результатам служебной проверки подписывается лицами, ее проводившими, и утверждается руководителем федерального органа уголовно-исполнительной системы или уполномоченным руководителем, принявшими решение о проведении служебной проверки.</w:t>
            </w:r>
          </w:p>
          <w:p w:rsidR="005D1A30" w:rsidRPr="00B93EBA" w:rsidRDefault="00B53AAA" w:rsidP="00B93EB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hyperlink r:id="rId53" w:history="1">
              <w:r w:rsidR="005D1A30" w:rsidRPr="00B93EBA">
                <w:rPr>
                  <w:rFonts w:ascii="Times New Roman" w:hAnsi="Times New Roman" w:cs="Times New Roman"/>
                  <w:color w:val="FF0000"/>
                  <w:sz w:val="26"/>
                  <w:szCs w:val="26"/>
                </w:rPr>
                <w:t>Порядок</w:t>
              </w:r>
            </w:hyperlink>
            <w:r w:rsidR="005D1A30" w:rsidRPr="00B93EB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проведения служебной проверки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исполнения уголовных наказаний.</w:t>
            </w:r>
          </w:p>
          <w:p w:rsidR="005D1A30" w:rsidRPr="006E05AC" w:rsidRDefault="005D1A30" w:rsidP="005D1A30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2E0ADD" w:rsidRDefault="002E0ADD">
      <w:pPr>
        <w:rPr>
          <w:rFonts w:ascii="Times New Roman" w:hAnsi="Times New Roman" w:cs="Times New Roman"/>
          <w:sz w:val="26"/>
          <w:szCs w:val="26"/>
        </w:rPr>
      </w:pPr>
    </w:p>
    <w:p w:rsidR="00757A7A" w:rsidRDefault="00757A7A">
      <w:pPr>
        <w:rPr>
          <w:rFonts w:ascii="Times New Roman" w:hAnsi="Times New Roman" w:cs="Times New Roman"/>
          <w:sz w:val="26"/>
          <w:szCs w:val="26"/>
        </w:rPr>
      </w:pPr>
    </w:p>
    <w:sectPr w:rsidR="00757A7A" w:rsidSect="00324C8B">
      <w:headerReference w:type="default" r:id="rId54"/>
      <w:pgSz w:w="16838" w:h="11906" w:orient="landscape"/>
      <w:pgMar w:top="1021" w:right="851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AAA" w:rsidRDefault="00B53AAA" w:rsidP="007A7D48">
      <w:pPr>
        <w:spacing w:after="0" w:line="240" w:lineRule="auto"/>
      </w:pPr>
      <w:r>
        <w:separator/>
      </w:r>
    </w:p>
  </w:endnote>
  <w:endnote w:type="continuationSeparator" w:id="0">
    <w:p w:rsidR="00B53AAA" w:rsidRDefault="00B53AAA" w:rsidP="007A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AAA" w:rsidRDefault="00B53AAA" w:rsidP="007A7D48">
      <w:pPr>
        <w:spacing w:after="0" w:line="240" w:lineRule="auto"/>
      </w:pPr>
      <w:r>
        <w:separator/>
      </w:r>
    </w:p>
  </w:footnote>
  <w:footnote w:type="continuationSeparator" w:id="0">
    <w:p w:rsidR="00B53AAA" w:rsidRDefault="00B53AAA" w:rsidP="007A7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0700329"/>
      <w:docPartObj>
        <w:docPartGallery w:val="Page Numbers (Top of Page)"/>
        <w:docPartUnique/>
      </w:docPartObj>
    </w:sdtPr>
    <w:sdtEndPr/>
    <w:sdtContent>
      <w:p w:rsidR="000130D6" w:rsidRDefault="00B53AA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105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0130D6" w:rsidRDefault="000130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B31C1"/>
    <w:multiLevelType w:val="hybridMultilevel"/>
    <w:tmpl w:val="B7C0E364"/>
    <w:lvl w:ilvl="0" w:tplc="D922A322">
      <w:start w:val="1"/>
      <w:numFmt w:val="decimal"/>
      <w:lvlText w:val="%1."/>
      <w:lvlJc w:val="left"/>
      <w:pPr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1C8"/>
    <w:rsid w:val="00012708"/>
    <w:rsid w:val="000130D6"/>
    <w:rsid w:val="000174C7"/>
    <w:rsid w:val="00075952"/>
    <w:rsid w:val="000F7DD4"/>
    <w:rsid w:val="00113F4D"/>
    <w:rsid w:val="0013129E"/>
    <w:rsid w:val="001964B8"/>
    <w:rsid w:val="001C1C02"/>
    <w:rsid w:val="00225A8A"/>
    <w:rsid w:val="00230BB8"/>
    <w:rsid w:val="0025271B"/>
    <w:rsid w:val="002D37C4"/>
    <w:rsid w:val="002E0ADD"/>
    <w:rsid w:val="00317342"/>
    <w:rsid w:val="003243B4"/>
    <w:rsid w:val="00324C8B"/>
    <w:rsid w:val="00327B6F"/>
    <w:rsid w:val="003C690A"/>
    <w:rsid w:val="00423256"/>
    <w:rsid w:val="00435085"/>
    <w:rsid w:val="004B492C"/>
    <w:rsid w:val="00511330"/>
    <w:rsid w:val="00524466"/>
    <w:rsid w:val="005311C8"/>
    <w:rsid w:val="005358A5"/>
    <w:rsid w:val="0059539C"/>
    <w:rsid w:val="005D1A30"/>
    <w:rsid w:val="005D4AC9"/>
    <w:rsid w:val="005E7C11"/>
    <w:rsid w:val="006055DD"/>
    <w:rsid w:val="00610776"/>
    <w:rsid w:val="00641DBE"/>
    <w:rsid w:val="006E05AC"/>
    <w:rsid w:val="00702444"/>
    <w:rsid w:val="00706BDC"/>
    <w:rsid w:val="00710A13"/>
    <w:rsid w:val="00757A7A"/>
    <w:rsid w:val="007A7D48"/>
    <w:rsid w:val="007F2CE9"/>
    <w:rsid w:val="00833DA6"/>
    <w:rsid w:val="00870D25"/>
    <w:rsid w:val="0087522A"/>
    <w:rsid w:val="008B50BE"/>
    <w:rsid w:val="008D3A7A"/>
    <w:rsid w:val="008E6825"/>
    <w:rsid w:val="0095741F"/>
    <w:rsid w:val="00A21051"/>
    <w:rsid w:val="00A95557"/>
    <w:rsid w:val="00AC62EA"/>
    <w:rsid w:val="00B027C5"/>
    <w:rsid w:val="00B333D4"/>
    <w:rsid w:val="00B53AAA"/>
    <w:rsid w:val="00B93EBA"/>
    <w:rsid w:val="00C429F0"/>
    <w:rsid w:val="00CC5949"/>
    <w:rsid w:val="00D50195"/>
    <w:rsid w:val="00DB2178"/>
    <w:rsid w:val="00DF0093"/>
    <w:rsid w:val="00E152BC"/>
    <w:rsid w:val="00EE0482"/>
    <w:rsid w:val="00EF3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BCB207-D4FF-45AA-8AF3-2D5005CB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11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7A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7D48"/>
  </w:style>
  <w:style w:type="paragraph" w:styleId="a6">
    <w:name w:val="footer"/>
    <w:basedOn w:val="a"/>
    <w:link w:val="a7"/>
    <w:uiPriority w:val="99"/>
    <w:semiHidden/>
    <w:unhideWhenUsed/>
    <w:rsid w:val="007A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7D48"/>
  </w:style>
  <w:style w:type="paragraph" w:styleId="a8">
    <w:name w:val="List Paragraph"/>
    <w:basedOn w:val="a"/>
    <w:uiPriority w:val="34"/>
    <w:qFormat/>
    <w:rsid w:val="0061077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E0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0A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1410550CD552946785B175317F0CD52DB6D573AEF3942F5493044F4B137D835AC9E68F6BF07F6F6x1yAM" TargetMode="External"/><Relationship Id="rId18" Type="http://schemas.openxmlformats.org/officeDocument/2006/relationships/hyperlink" Target="consultantplus://offline/ref=7E80597EB7397CC072253BA0EA731C1EC5B7C210F7F7F321834864272983F8F9E6FBE2F3E1B702F995D05711C92A2F3E5200FE2C837C1263X921J" TargetMode="External"/><Relationship Id="rId26" Type="http://schemas.openxmlformats.org/officeDocument/2006/relationships/hyperlink" Target="consultantplus://offline/ref=63E2039274B774D50BEF449E573EC44D2CD1482FD08F19FCB2D9036DCBB93D572D459409983CFFEA06iCK" TargetMode="External"/><Relationship Id="rId39" Type="http://schemas.openxmlformats.org/officeDocument/2006/relationships/hyperlink" Target="consultantplus://offline/ref=BC9BA7F37F761DAA793C93810B5AFB10C84D63724E260EEB43BDD071CB1F8BE9B53DC24F1711BE08vFo2L" TargetMode="External"/><Relationship Id="rId21" Type="http://schemas.openxmlformats.org/officeDocument/2006/relationships/hyperlink" Target="consultantplus://offline/ref=EBC15A92E9242B2CBBA1F7D8D8B6A96A5170AB32495FA78B0C35E8E8AB26B1A6D733C550EC37DF1Fk3p8K" TargetMode="External"/><Relationship Id="rId34" Type="http://schemas.openxmlformats.org/officeDocument/2006/relationships/hyperlink" Target="consultantplus://offline/ref=63E2039274B774D50BEF449E573EC44D2CD1482FD08F19FCB2D9036DCBB93D572D459409983CF9E206iEK" TargetMode="External"/><Relationship Id="rId42" Type="http://schemas.openxmlformats.org/officeDocument/2006/relationships/hyperlink" Target="consultantplus://offline/ref=BC9BA7F37F761DAA793C93810B5AFB10C84D63724E260EEB43BDD071CB1F8BE9B53DC24F1711BE09vFo7L" TargetMode="External"/><Relationship Id="rId47" Type="http://schemas.openxmlformats.org/officeDocument/2006/relationships/hyperlink" Target="consultantplus://offline/ref=BC9BA7F37F761DAA793C93810B5AFB10C84D63724E260EEB43BDD071CB1F8BE9B53DC24F1711BE06vFoFL" TargetMode="External"/><Relationship Id="rId50" Type="http://schemas.openxmlformats.org/officeDocument/2006/relationships/hyperlink" Target="consultantplus://offline/ref=BC9BA7F37F761DAA793C93810B5AFB10C84D63724E260EEB43BDD071CB1F8BE9B53DC24F1711BE07vFo4L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1410550CD552946785B175317F0CD52DB6D573AEF3942F5493044F4B137D835AC9E68F6BF06FFF0x1yAM" TargetMode="External"/><Relationship Id="rId17" Type="http://schemas.openxmlformats.org/officeDocument/2006/relationships/hyperlink" Target="consultantplus://offline/ref=7E80597EB7397CC072253BA0EA731C1EC5B7C210F7F7F321834864272983F8F9E6FBE2F3E1B70FF89BD05711C92A2F3E5200FE2C837C1263X921J" TargetMode="External"/><Relationship Id="rId25" Type="http://schemas.openxmlformats.org/officeDocument/2006/relationships/hyperlink" Target="consultantplus://offline/ref=63E2039274B774D50BEF449E573EC44D2CD1482FD08F19FCB2D9036DCBB93D572D459409983CFFEB06iEK" TargetMode="External"/><Relationship Id="rId33" Type="http://schemas.openxmlformats.org/officeDocument/2006/relationships/hyperlink" Target="consultantplus://offline/ref=63E2039274B774D50BEF449E573EC44D2CD1482FD08F19FCB2D9036DCBB93D572D459409983CF8E306i9K" TargetMode="External"/><Relationship Id="rId38" Type="http://schemas.openxmlformats.org/officeDocument/2006/relationships/hyperlink" Target="consultantplus://offline/ref=A889D916D8CCA63FEA8702672F52EF815A4FE4B63883B770F3C3BBBFF1EA9779387FEF238928FA2AVDT1L" TargetMode="External"/><Relationship Id="rId46" Type="http://schemas.openxmlformats.org/officeDocument/2006/relationships/hyperlink" Target="consultantplus://offline/ref=BC9BA7F37F761DAA793C93810B5AFB10C84D63724E260EEB43BDD071CB1F8BE9B53DC24F1711BE06vFo5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C7C72573F50FFD0837F7436B53ED892B33D16E4BBCCF19C7D9D33522394118EF7BDB74C42704D713AD9A11CE7EE7CEAB5A26D948701D0E0K173J" TargetMode="External"/><Relationship Id="rId20" Type="http://schemas.openxmlformats.org/officeDocument/2006/relationships/hyperlink" Target="consultantplus://offline/ref=EBC15A92E9242B2CBBA1F7D8D8B6A96A5170AB32495FA78B0C35E8E8AB26B1A6D733C550EC37DF1Fk3p4K" TargetMode="External"/><Relationship Id="rId29" Type="http://schemas.openxmlformats.org/officeDocument/2006/relationships/hyperlink" Target="consultantplus://offline/ref=63E2039274B774D50BEF449E573EC44D2CD1482FD08F19FCB2D9036DCBB93D572D459409983CFFEB06i9K" TargetMode="External"/><Relationship Id="rId41" Type="http://schemas.openxmlformats.org/officeDocument/2006/relationships/hyperlink" Target="consultantplus://offline/ref=BC9BA7F37F761DAA793C93810B5AFB10C84D63724E260EEB43BDD071CB1F8BE9B53DC24F1711BE08vFoEL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1410550CD552946785B175317F0CD52DB6D573AEF3942F5493044F4B137D835AC9E68F6BF07F6F6x1yEM" TargetMode="External"/><Relationship Id="rId24" Type="http://schemas.openxmlformats.org/officeDocument/2006/relationships/hyperlink" Target="consultantplus://offline/ref=63E2039274B774D50BEF449E573EC44D2CD1482FD08F19FCB2D9036DCBB93D572D459409983DFCE706iEK" TargetMode="External"/><Relationship Id="rId32" Type="http://schemas.openxmlformats.org/officeDocument/2006/relationships/hyperlink" Target="consultantplus://offline/ref=63E2039274B774D50BEF449E573EC44D2CD1482FD08F19FCB2D9036DCBB93D572D459409983CFFEA06iAK" TargetMode="External"/><Relationship Id="rId37" Type="http://schemas.openxmlformats.org/officeDocument/2006/relationships/hyperlink" Target="consultantplus://offline/ref=A889D916D8CCA63FEA8702672F52EF815A4FE4B63883B770F3C3BBBFF1EA9779387FEF238928FA25VDT4L" TargetMode="External"/><Relationship Id="rId40" Type="http://schemas.openxmlformats.org/officeDocument/2006/relationships/hyperlink" Target="consultantplus://offline/ref=BC9BA7F37F761DAA793C93810B5AFB10C84D63724E260EEB43BDD071CB1F8BE9B53DC24F1711BE08vFoFL" TargetMode="External"/><Relationship Id="rId45" Type="http://schemas.openxmlformats.org/officeDocument/2006/relationships/hyperlink" Target="consultantplus://offline/ref=BC9BA7F37F761DAA793C93810B5AFB10C84D63724E260EEB43BDD071CB1F8BE9B53DC24F1711BE09vFo0L" TargetMode="External"/><Relationship Id="rId53" Type="http://schemas.openxmlformats.org/officeDocument/2006/relationships/hyperlink" Target="consultantplus://offline/ref=33A5CA6B6780560FE61237C57594A5B9DF2D3CFBD88BEEB44831CDDF64E3DCE1CB0CBC70F08A325E19EE11CE92D8047C6597B3981D09DFF7eEDD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C7C72573F50FFD0837F7436B53ED892B33D16E4BBCCF19C7D9D33522394118EF7BDB74C42704D7633D9A11CE7EE7CEAB5A26D948701D0E0K173J" TargetMode="External"/><Relationship Id="rId23" Type="http://schemas.openxmlformats.org/officeDocument/2006/relationships/hyperlink" Target="consultantplus://offline/ref=EBC15A92E9242B2CBBA1F7D8D8B6A96A5170AB32495FA78B0C35E8E8AB26B1A6D733C550EC37DF1Fk3pFK" TargetMode="External"/><Relationship Id="rId28" Type="http://schemas.openxmlformats.org/officeDocument/2006/relationships/hyperlink" Target="consultantplus://offline/ref=63E2039274B774D50BEF449E573EC44D2CD1482FD08F19FCB2D9036DCBB93D572D459409983CF9E306iFK" TargetMode="External"/><Relationship Id="rId36" Type="http://schemas.openxmlformats.org/officeDocument/2006/relationships/hyperlink" Target="consultantplus://offline/ref=32E86492AA3241AEBD2E4C23079E4088C3ECE7A7D8C229B772AFF06938z4QDL" TargetMode="External"/><Relationship Id="rId49" Type="http://schemas.openxmlformats.org/officeDocument/2006/relationships/hyperlink" Target="consultantplus://offline/ref=BC9BA7F37F761DAA793C93810B5AFB10C84D63724E260EEB43BDD071CB1F8BE9B53DC24F1711BE07vFo6L" TargetMode="External"/><Relationship Id="rId10" Type="http://schemas.openxmlformats.org/officeDocument/2006/relationships/hyperlink" Target="consultantplus://offline/ref=6F5E9D75B795FA8D7DBCD731E31B7B0986ECC6802325FD5B18581B0D0E719789205ACF2297CF9392G4LDL" TargetMode="External"/><Relationship Id="rId19" Type="http://schemas.openxmlformats.org/officeDocument/2006/relationships/hyperlink" Target="consultantplus://offline/ref=EBC15A92E9242B2CBBA1F7D8D8B6A96A5177AC334553FA81046CE4EAAC29EEB1D07AC951EC33D8k1pCK" TargetMode="External"/><Relationship Id="rId31" Type="http://schemas.openxmlformats.org/officeDocument/2006/relationships/hyperlink" Target="consultantplus://offline/ref=63E2039274B774D50BEF449E573EC44D2CD1482FD08F19FCB2D9036DCBB93D572D459409983CFFEB06iCK" TargetMode="External"/><Relationship Id="rId44" Type="http://schemas.openxmlformats.org/officeDocument/2006/relationships/hyperlink" Target="consultantplus://offline/ref=BC9BA7F37F761DAA793C93810B5AFB10C84D63724E260EEB43BDD071CB1F8BE9B53DC24F1711BE09vFo1L" TargetMode="External"/><Relationship Id="rId52" Type="http://schemas.openxmlformats.org/officeDocument/2006/relationships/hyperlink" Target="consultantplus://offline/ref=33A5CA6B6780560FE61237C57594A5B9DD283FFBDB89EEB44831CDDF64E3DCE1CB0CBC70F08A33561CEE11CE92D8047C6597B3981D09DFF7eED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5E9D75B795FA8D7DBCD731E31B7B0985E1C7872F20FD5B18581B0D0E719789205ACF2297CF9296G4L0L" TargetMode="External"/><Relationship Id="rId14" Type="http://schemas.openxmlformats.org/officeDocument/2006/relationships/hyperlink" Target="consultantplus://offline/ref=1D0F26EE847ABDC438AE7857713BA7127EF54D3D06E05B9646AB34EF239DDFDDBAFB9FB0EBAEZ9w6K" TargetMode="External"/><Relationship Id="rId22" Type="http://schemas.openxmlformats.org/officeDocument/2006/relationships/hyperlink" Target="consultantplus://offline/ref=EBC15A92E9242B2CBBA1F7D8D8B6A96A5170AB32495FA78B0C35E8E8AB26B1A6D733C550EC37D81Bk3pCK" TargetMode="External"/><Relationship Id="rId27" Type="http://schemas.openxmlformats.org/officeDocument/2006/relationships/hyperlink" Target="consultantplus://offline/ref=63E2039274B774D50BEF449E573EC44D2CD1482FD08F19FCB2D9036DCBB93D572D459409983CF8E506iDK" TargetMode="External"/><Relationship Id="rId30" Type="http://schemas.openxmlformats.org/officeDocument/2006/relationships/hyperlink" Target="consultantplus://offline/ref=63E2039274B774D50BEF449E573EC44D2CD1482FD08F19FCB2D9036DCBB93D572D459409983CFFEB06iAK" TargetMode="External"/><Relationship Id="rId35" Type="http://schemas.openxmlformats.org/officeDocument/2006/relationships/hyperlink" Target="consultantplus://offline/ref=63E2039274B774D50BEF449E573EC44D2CD1482FD08F19FCB2D9036DCBB93D572D459409983CF8E306iAK" TargetMode="External"/><Relationship Id="rId43" Type="http://schemas.openxmlformats.org/officeDocument/2006/relationships/hyperlink" Target="consultantplus://offline/ref=BC9BA7F37F761DAA793C93810B5AFB10C84D63724E260EEB43BDD071CB1F8BE9B53DC24F1711BE09vFo4L" TargetMode="External"/><Relationship Id="rId48" Type="http://schemas.openxmlformats.org/officeDocument/2006/relationships/hyperlink" Target="consultantplus://offline/ref=BC9BA7F37F761DAA793C93810B5AFB10C84D63724E260EEB43BDD071CB1F8BE9B53DC24F1711BE06vFoEL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6F5E9D75B795FA8D7DBCD731E31B7B0986E9C685292EFD5B18581B0D0E719789205ACF2297CF9393G4L5L" TargetMode="External"/><Relationship Id="rId51" Type="http://schemas.openxmlformats.org/officeDocument/2006/relationships/hyperlink" Target="consultantplus://offline/ref=BC9BA7F37F761DAA793C93810B5AFB10C84D63724E260EEB43BDD071CB1F8BE9B53DC24F1711BE07vFoF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94BC8-11B3-4ABA-ADBD-8F5F7BA61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6390</Words>
  <Characters>36429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ФСИН</Company>
  <LinksUpToDate>false</LinksUpToDate>
  <CharactersWithSpaces>42734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vasin-ve</dc:creator>
  <cp:lastModifiedBy>Пользователь</cp:lastModifiedBy>
  <cp:revision>2</cp:revision>
  <cp:lastPrinted>2018-09-05T17:07:00Z</cp:lastPrinted>
  <dcterms:created xsi:type="dcterms:W3CDTF">2018-10-09T10:16:00Z</dcterms:created>
  <dcterms:modified xsi:type="dcterms:W3CDTF">2018-10-09T10:16:00Z</dcterms:modified>
</cp:coreProperties>
</file>